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D3F79" w14:textId="77777777" w:rsidR="00D22342" w:rsidRPr="00EB0457" w:rsidRDefault="00D22342" w:rsidP="00D22342">
      <w:pPr>
        <w:pStyle w:val="Sarah2"/>
        <w:rPr>
          <w:rFonts w:cs="Arial"/>
          <w:b w:val="0"/>
          <w:sz w:val="24"/>
          <w:szCs w:val="24"/>
        </w:rPr>
      </w:pPr>
      <w:bookmarkStart w:id="0" w:name="_Toc79394693"/>
      <w:r>
        <w:rPr>
          <w:rFonts w:cs="Arial"/>
          <w:noProof/>
          <w:sz w:val="32"/>
          <w:szCs w:val="32"/>
        </w:rPr>
        <w:drawing>
          <wp:anchor distT="0" distB="0" distL="114300" distR="114300" simplePos="0" relativeHeight="251661312" behindDoc="1" locked="0" layoutInCell="1" allowOverlap="1" wp14:anchorId="1DA620A3" wp14:editId="093EDF1D">
            <wp:simplePos x="0" y="0"/>
            <wp:positionH relativeFrom="column">
              <wp:posOffset>4424232</wp:posOffset>
            </wp:positionH>
            <wp:positionV relativeFrom="paragraph">
              <wp:posOffset>-4778</wp:posOffset>
            </wp:positionV>
            <wp:extent cx="2122805" cy="1134745"/>
            <wp:effectExtent l="0" t="0" r="0" b="825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nabled Living - Logo - 2019.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22805" cy="1134745"/>
                    </a:xfrm>
                    <a:prstGeom prst="rect">
                      <a:avLst/>
                    </a:prstGeom>
                  </pic:spPr>
                </pic:pic>
              </a:graphicData>
            </a:graphic>
          </wp:anchor>
        </w:drawing>
      </w:r>
    </w:p>
    <w:p w14:paraId="4C58D3B5" w14:textId="77777777" w:rsidR="00D22342" w:rsidRDefault="00D22342" w:rsidP="00D22342">
      <w:pPr>
        <w:pStyle w:val="Sarah2"/>
        <w:rPr>
          <w:rFonts w:cs="Arial"/>
          <w:sz w:val="32"/>
          <w:szCs w:val="32"/>
        </w:rPr>
      </w:pPr>
      <w:r w:rsidRPr="008B3D2A">
        <w:rPr>
          <w:rFonts w:cs="Arial"/>
          <w:sz w:val="32"/>
          <w:szCs w:val="32"/>
        </w:rPr>
        <w:t>Job Description</w:t>
      </w:r>
      <w:bookmarkEnd w:id="0"/>
    </w:p>
    <w:p w14:paraId="06BE9CED" w14:textId="77777777" w:rsidR="00D22342" w:rsidRDefault="00D22342" w:rsidP="00D22342">
      <w:pPr>
        <w:pStyle w:val="Sarah2"/>
        <w:rPr>
          <w:rFonts w:cs="Arial"/>
          <w:sz w:val="32"/>
          <w:szCs w:val="32"/>
        </w:rPr>
      </w:pPr>
    </w:p>
    <w:p w14:paraId="5996DF3A" w14:textId="77777777" w:rsidR="00D22342" w:rsidRPr="008B3D2A" w:rsidRDefault="00D22342" w:rsidP="00D22342">
      <w:pPr>
        <w:pStyle w:val="Sarah2"/>
        <w:rPr>
          <w:rFonts w:cs="Arial"/>
          <w:sz w:val="32"/>
          <w:szCs w:val="32"/>
        </w:rPr>
      </w:pPr>
    </w:p>
    <w:p w14:paraId="0BFE9794" w14:textId="77777777" w:rsidR="00D22342" w:rsidRPr="00EB0457" w:rsidRDefault="00D22342" w:rsidP="00D22342">
      <w:pPr>
        <w:pStyle w:val="Sarah2"/>
        <w:rPr>
          <w:rFonts w:cs="Arial"/>
          <w:b w:val="0"/>
          <w:sz w:val="24"/>
          <w:szCs w:val="24"/>
        </w:rPr>
      </w:pPr>
    </w:p>
    <w:p w14:paraId="4109C4A2" w14:textId="77777777" w:rsidR="00D22342" w:rsidRPr="00EB0457" w:rsidRDefault="00D22342" w:rsidP="00D22342">
      <w:pPr>
        <w:pStyle w:val="Sarah2"/>
        <w:rPr>
          <w:rFonts w:cs="Arial"/>
          <w:b w:val="0"/>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03"/>
        <w:gridCol w:w="2793"/>
        <w:gridCol w:w="2793"/>
      </w:tblGrid>
      <w:tr w:rsidR="00D22342" w:rsidRPr="00EB0457" w14:paraId="14AF7362" w14:textId="77777777" w:rsidTr="05A5F72E">
        <w:tc>
          <w:tcPr>
            <w:tcW w:w="4303" w:type="dxa"/>
          </w:tcPr>
          <w:p w14:paraId="2EC959B6" w14:textId="77777777" w:rsidR="00D22342" w:rsidRPr="00EB0457" w:rsidRDefault="00D22342" w:rsidP="00D02C13">
            <w:pPr>
              <w:rPr>
                <w:rFonts w:ascii="Arial" w:hAnsi="Arial" w:cs="Arial"/>
                <w:b/>
                <w:sz w:val="24"/>
                <w:szCs w:val="24"/>
              </w:rPr>
            </w:pPr>
            <w:r w:rsidRPr="05A5F72E">
              <w:rPr>
                <w:rFonts w:ascii="Arial" w:hAnsi="Arial" w:cs="Arial"/>
                <w:b/>
                <w:bCs/>
                <w:sz w:val="24"/>
                <w:szCs w:val="24"/>
              </w:rPr>
              <w:t>Job Title:</w:t>
            </w:r>
          </w:p>
          <w:p w14:paraId="36EB6F86" w14:textId="12885800" w:rsidR="00D22342" w:rsidRPr="00AE3635" w:rsidRDefault="002F2D11" w:rsidP="00D02C13">
            <w:r>
              <w:rPr>
                <w:rFonts w:ascii="Arial" w:hAnsi="Arial" w:cs="Arial"/>
                <w:sz w:val="24"/>
                <w:szCs w:val="24"/>
              </w:rPr>
              <w:t>HR Lead</w:t>
            </w:r>
          </w:p>
          <w:p w14:paraId="012228A6" w14:textId="77777777" w:rsidR="00D22342" w:rsidRPr="00EB0457" w:rsidRDefault="00D22342" w:rsidP="00D02C13">
            <w:pPr>
              <w:rPr>
                <w:rFonts w:ascii="Arial" w:hAnsi="Arial" w:cs="Arial"/>
                <w:sz w:val="24"/>
                <w:szCs w:val="24"/>
              </w:rPr>
            </w:pPr>
          </w:p>
        </w:tc>
        <w:tc>
          <w:tcPr>
            <w:tcW w:w="5586" w:type="dxa"/>
            <w:gridSpan w:val="2"/>
          </w:tcPr>
          <w:p w14:paraId="167E07ED" w14:textId="77777777" w:rsidR="00D22342" w:rsidRPr="00EB0457" w:rsidRDefault="00D22342" w:rsidP="00D02C13">
            <w:pPr>
              <w:rPr>
                <w:rFonts w:ascii="Arial" w:hAnsi="Arial" w:cs="Arial"/>
                <w:sz w:val="24"/>
                <w:szCs w:val="24"/>
              </w:rPr>
            </w:pPr>
            <w:r w:rsidRPr="00EB0457">
              <w:rPr>
                <w:rFonts w:ascii="Arial" w:hAnsi="Arial" w:cs="Arial"/>
                <w:b/>
                <w:sz w:val="24"/>
                <w:szCs w:val="24"/>
              </w:rPr>
              <w:t>Service Area</w:t>
            </w:r>
            <w:r w:rsidRPr="00EB0457">
              <w:rPr>
                <w:rFonts w:ascii="Arial" w:hAnsi="Arial" w:cs="Arial"/>
                <w:sz w:val="24"/>
                <w:szCs w:val="24"/>
              </w:rPr>
              <w:t>:</w:t>
            </w:r>
          </w:p>
          <w:p w14:paraId="7C02DB99" w14:textId="77777777" w:rsidR="00D22342" w:rsidRPr="00EB0457" w:rsidRDefault="00D22342" w:rsidP="00D02C13">
            <w:pPr>
              <w:rPr>
                <w:rFonts w:ascii="Arial" w:hAnsi="Arial" w:cs="Arial"/>
                <w:sz w:val="24"/>
                <w:szCs w:val="24"/>
              </w:rPr>
            </w:pPr>
            <w:r>
              <w:rPr>
                <w:rFonts w:ascii="Arial" w:hAnsi="Arial" w:cs="Arial"/>
                <w:sz w:val="24"/>
                <w:szCs w:val="24"/>
              </w:rPr>
              <w:t xml:space="preserve">Enabled Living Healthcare Ltd </w:t>
            </w:r>
          </w:p>
        </w:tc>
      </w:tr>
      <w:tr w:rsidR="00D22342" w:rsidRPr="00EB0457" w14:paraId="534DBF7C" w14:textId="77777777" w:rsidTr="05A5F72E">
        <w:tc>
          <w:tcPr>
            <w:tcW w:w="4303" w:type="dxa"/>
          </w:tcPr>
          <w:p w14:paraId="29EA3CF6" w14:textId="14FF916D" w:rsidR="00D22342" w:rsidRDefault="002F2D11" w:rsidP="00D02C13">
            <w:pPr>
              <w:pStyle w:val="Sarah2"/>
              <w:rPr>
                <w:rFonts w:cs="Arial"/>
                <w:sz w:val="24"/>
                <w:szCs w:val="24"/>
              </w:rPr>
            </w:pPr>
            <w:r>
              <w:rPr>
                <w:rFonts w:cs="Arial"/>
                <w:sz w:val="24"/>
                <w:szCs w:val="24"/>
              </w:rPr>
              <w:t>Team:</w:t>
            </w:r>
          </w:p>
          <w:p w14:paraId="3AF2090B" w14:textId="16178BF0" w:rsidR="002F2D11" w:rsidRPr="00AE3635" w:rsidRDefault="002F2D11" w:rsidP="00D02C13">
            <w:pPr>
              <w:pStyle w:val="Sarah2"/>
              <w:rPr>
                <w:rFonts w:cs="Arial"/>
                <w:b w:val="0"/>
                <w:bCs/>
                <w:sz w:val="24"/>
                <w:szCs w:val="24"/>
              </w:rPr>
            </w:pPr>
            <w:r w:rsidRPr="00AE3635">
              <w:rPr>
                <w:rFonts w:cs="Arial"/>
                <w:b w:val="0"/>
                <w:bCs/>
                <w:sz w:val="24"/>
                <w:szCs w:val="24"/>
              </w:rPr>
              <w:t>Transformation, Governance &amp; Business Services</w:t>
            </w:r>
          </w:p>
          <w:p w14:paraId="75FC9705" w14:textId="77777777" w:rsidR="00D22342" w:rsidRPr="00EB0457" w:rsidRDefault="00D22342" w:rsidP="00D02C13">
            <w:pPr>
              <w:pStyle w:val="Sarah2"/>
              <w:rPr>
                <w:rFonts w:cs="Arial"/>
                <w:b w:val="0"/>
                <w:sz w:val="24"/>
                <w:szCs w:val="24"/>
              </w:rPr>
            </w:pPr>
          </w:p>
        </w:tc>
        <w:tc>
          <w:tcPr>
            <w:tcW w:w="2793" w:type="dxa"/>
          </w:tcPr>
          <w:p w14:paraId="763AA116" w14:textId="77777777" w:rsidR="00D22342" w:rsidRPr="00EB0457" w:rsidRDefault="00D22342" w:rsidP="00D02C13">
            <w:pPr>
              <w:rPr>
                <w:rFonts w:ascii="Arial" w:hAnsi="Arial" w:cs="Arial"/>
                <w:b/>
                <w:sz w:val="24"/>
                <w:szCs w:val="24"/>
              </w:rPr>
            </w:pPr>
            <w:r>
              <w:rPr>
                <w:rFonts w:ascii="Arial" w:hAnsi="Arial" w:cs="Arial"/>
                <w:b/>
                <w:sz w:val="24"/>
                <w:szCs w:val="24"/>
              </w:rPr>
              <w:t>Post</w:t>
            </w:r>
            <w:r w:rsidRPr="00EB0457">
              <w:rPr>
                <w:rFonts w:ascii="Arial" w:hAnsi="Arial" w:cs="Arial"/>
                <w:b/>
                <w:sz w:val="24"/>
                <w:szCs w:val="24"/>
              </w:rPr>
              <w:t xml:space="preserve"> Number:</w:t>
            </w:r>
          </w:p>
          <w:p w14:paraId="4242B603" w14:textId="77777777" w:rsidR="00D22342" w:rsidRDefault="00D22342" w:rsidP="00D02C13">
            <w:pPr>
              <w:rPr>
                <w:rFonts w:ascii="Arial" w:hAnsi="Arial" w:cs="Arial"/>
                <w:sz w:val="24"/>
                <w:szCs w:val="24"/>
              </w:rPr>
            </w:pPr>
          </w:p>
          <w:p w14:paraId="144D7605" w14:textId="77777777" w:rsidR="00D22342" w:rsidRPr="00EB0457" w:rsidRDefault="00D22342" w:rsidP="00D02C13">
            <w:pPr>
              <w:rPr>
                <w:rFonts w:ascii="Arial" w:hAnsi="Arial" w:cs="Arial"/>
                <w:sz w:val="24"/>
                <w:szCs w:val="24"/>
              </w:rPr>
            </w:pPr>
            <w:r>
              <w:rPr>
                <w:rFonts w:ascii="Arial" w:hAnsi="Arial" w:cs="Arial"/>
                <w:sz w:val="24"/>
                <w:szCs w:val="24"/>
              </w:rPr>
              <w:t>NA</w:t>
            </w:r>
          </w:p>
        </w:tc>
        <w:tc>
          <w:tcPr>
            <w:tcW w:w="2793" w:type="dxa"/>
          </w:tcPr>
          <w:p w14:paraId="7AB56AFD" w14:textId="77777777" w:rsidR="00D22342" w:rsidRDefault="00D22342" w:rsidP="00D02C13">
            <w:pPr>
              <w:rPr>
                <w:rFonts w:ascii="Arial" w:hAnsi="Arial" w:cs="Arial"/>
                <w:b/>
                <w:sz w:val="24"/>
                <w:szCs w:val="24"/>
              </w:rPr>
            </w:pPr>
            <w:r>
              <w:rPr>
                <w:rFonts w:ascii="Arial" w:hAnsi="Arial" w:cs="Arial"/>
                <w:b/>
                <w:sz w:val="24"/>
                <w:szCs w:val="24"/>
              </w:rPr>
              <w:t>Evaluation Number:</w:t>
            </w:r>
          </w:p>
          <w:p w14:paraId="1CD66F90" w14:textId="77777777" w:rsidR="00D22342" w:rsidRDefault="00D22342" w:rsidP="00D02C13">
            <w:pPr>
              <w:rPr>
                <w:rFonts w:ascii="Arial" w:hAnsi="Arial" w:cs="Arial"/>
                <w:b/>
                <w:sz w:val="24"/>
                <w:szCs w:val="24"/>
              </w:rPr>
            </w:pPr>
          </w:p>
          <w:p w14:paraId="6982A055" w14:textId="77777777" w:rsidR="00D22342" w:rsidRPr="00DA145A" w:rsidRDefault="00D22342" w:rsidP="00D02C13">
            <w:pPr>
              <w:rPr>
                <w:rFonts w:ascii="Arial" w:hAnsi="Arial" w:cs="Arial"/>
                <w:sz w:val="24"/>
                <w:szCs w:val="24"/>
              </w:rPr>
            </w:pPr>
            <w:r w:rsidRPr="00DA145A">
              <w:rPr>
                <w:rFonts w:ascii="Arial" w:hAnsi="Arial" w:cs="Arial"/>
                <w:sz w:val="24"/>
                <w:szCs w:val="24"/>
              </w:rPr>
              <w:t>NA</w:t>
            </w:r>
          </w:p>
        </w:tc>
      </w:tr>
      <w:tr w:rsidR="00D22342" w:rsidRPr="00EB0457" w14:paraId="0E4CB147" w14:textId="77777777" w:rsidTr="05A5F72E">
        <w:tc>
          <w:tcPr>
            <w:tcW w:w="4303" w:type="dxa"/>
          </w:tcPr>
          <w:p w14:paraId="68B7D362" w14:textId="26FD0426" w:rsidR="00D22342" w:rsidRPr="009B2860" w:rsidRDefault="00C741A4" w:rsidP="00F44D38">
            <w:pPr>
              <w:rPr>
                <w:rFonts w:ascii="Arial" w:hAnsi="Arial" w:cs="Arial"/>
                <w:sz w:val="24"/>
                <w:szCs w:val="24"/>
              </w:rPr>
            </w:pPr>
            <w:r>
              <w:rPr>
                <w:rFonts w:ascii="Arial" w:hAnsi="Arial" w:cs="Arial"/>
                <w:b/>
                <w:sz w:val="24"/>
                <w:szCs w:val="24"/>
              </w:rPr>
              <w:t xml:space="preserve">Salary </w:t>
            </w:r>
          </w:p>
        </w:tc>
        <w:tc>
          <w:tcPr>
            <w:tcW w:w="5586" w:type="dxa"/>
            <w:gridSpan w:val="2"/>
          </w:tcPr>
          <w:p w14:paraId="6F35408C" w14:textId="24D75B19" w:rsidR="00D22342" w:rsidRPr="00DA145A" w:rsidRDefault="00D22342" w:rsidP="00D02C13">
            <w:pPr>
              <w:rPr>
                <w:rFonts w:ascii="Arial" w:hAnsi="Arial" w:cs="Arial"/>
                <w:sz w:val="24"/>
                <w:szCs w:val="24"/>
              </w:rPr>
            </w:pPr>
            <w:r w:rsidRPr="05A5F72E">
              <w:rPr>
                <w:rFonts w:ascii="Arial" w:hAnsi="Arial" w:cs="Arial"/>
                <w:b/>
                <w:bCs/>
                <w:sz w:val="24"/>
                <w:szCs w:val="24"/>
              </w:rPr>
              <w:t xml:space="preserve">Date last updated: </w:t>
            </w:r>
            <w:r w:rsidR="002F2D11">
              <w:rPr>
                <w:rFonts w:ascii="Arial" w:hAnsi="Arial" w:cs="Arial"/>
                <w:sz w:val="24"/>
                <w:szCs w:val="24"/>
              </w:rPr>
              <w:t>May 2026</w:t>
            </w:r>
          </w:p>
          <w:p w14:paraId="68FA34EA" w14:textId="77777777" w:rsidR="00D22342" w:rsidRPr="00EB0457" w:rsidRDefault="00D22342" w:rsidP="00D02C13">
            <w:pPr>
              <w:rPr>
                <w:rFonts w:ascii="Arial" w:hAnsi="Arial" w:cs="Arial"/>
                <w:sz w:val="24"/>
                <w:szCs w:val="24"/>
              </w:rPr>
            </w:pPr>
          </w:p>
          <w:p w14:paraId="61CCF12A" w14:textId="77777777" w:rsidR="00D22342" w:rsidRPr="008B3D2A" w:rsidRDefault="00D22342" w:rsidP="00D02C13">
            <w:pPr>
              <w:rPr>
                <w:rFonts w:ascii="Arial" w:hAnsi="Arial" w:cs="Arial"/>
                <w:sz w:val="24"/>
                <w:szCs w:val="24"/>
              </w:rPr>
            </w:pPr>
          </w:p>
        </w:tc>
      </w:tr>
    </w:tbl>
    <w:p w14:paraId="50294AB4" w14:textId="69180E58" w:rsidR="00D22342" w:rsidRDefault="00D22342" w:rsidP="00D22342">
      <w:pPr>
        <w:pStyle w:val="Sarah2"/>
        <w:rPr>
          <w:rFonts w:cs="Arial"/>
          <w:sz w:val="24"/>
          <w:szCs w:val="24"/>
        </w:rPr>
      </w:pPr>
    </w:p>
    <w:p w14:paraId="7DF54FAF" w14:textId="77777777" w:rsidR="00AE3635" w:rsidRPr="003B056C" w:rsidRDefault="00AE3635" w:rsidP="00AE3635">
      <w:pPr>
        <w:pStyle w:val="Sarah2"/>
        <w:rPr>
          <w:rFonts w:cs="Arial"/>
          <w:sz w:val="24"/>
          <w:szCs w:val="24"/>
        </w:rPr>
      </w:pPr>
      <w:r w:rsidRPr="003B056C">
        <w:rPr>
          <w:rFonts w:cs="Arial"/>
          <w:sz w:val="24"/>
          <w:szCs w:val="24"/>
        </w:rPr>
        <w:t>Background</w:t>
      </w:r>
    </w:p>
    <w:p w14:paraId="46FEDA32" w14:textId="77777777" w:rsidR="00AE3635" w:rsidRPr="003B056C" w:rsidRDefault="00AE3635" w:rsidP="00AE3635">
      <w:pPr>
        <w:pStyle w:val="Sarah2"/>
        <w:rPr>
          <w:rFonts w:cs="Arial"/>
          <w:sz w:val="24"/>
          <w:szCs w:val="24"/>
        </w:rPr>
      </w:pPr>
    </w:p>
    <w:p w14:paraId="3A05801D" w14:textId="77777777" w:rsidR="00AE3635" w:rsidRPr="003B056C" w:rsidRDefault="00AE3635" w:rsidP="00AE3635">
      <w:pPr>
        <w:rPr>
          <w:rFonts w:ascii="Arial" w:hAnsi="Arial" w:cs="Arial"/>
          <w:sz w:val="24"/>
          <w:szCs w:val="24"/>
        </w:rPr>
      </w:pPr>
      <w:r w:rsidRPr="003B056C">
        <w:rPr>
          <w:rFonts w:ascii="Arial" w:hAnsi="Arial" w:cs="Arial"/>
          <w:sz w:val="24"/>
          <w:szCs w:val="24"/>
        </w:rPr>
        <w:t xml:space="preserve">Enabled Living provide a range of health and wellbeing services that help the people of </w:t>
      </w:r>
      <w:proofErr w:type="gramStart"/>
      <w:r w:rsidRPr="003B056C">
        <w:rPr>
          <w:rFonts w:ascii="Arial" w:hAnsi="Arial" w:cs="Arial"/>
          <w:sz w:val="24"/>
          <w:szCs w:val="24"/>
        </w:rPr>
        <w:t>N</w:t>
      </w:r>
      <w:r>
        <w:rPr>
          <w:rFonts w:ascii="Arial" w:hAnsi="Arial" w:cs="Arial"/>
          <w:sz w:val="24"/>
          <w:szCs w:val="24"/>
        </w:rPr>
        <w:t>orth East</w:t>
      </w:r>
      <w:proofErr w:type="gramEnd"/>
      <w:r>
        <w:rPr>
          <w:rFonts w:ascii="Arial" w:hAnsi="Arial" w:cs="Arial"/>
          <w:sz w:val="24"/>
          <w:szCs w:val="24"/>
        </w:rPr>
        <w:t xml:space="preserve"> London to</w:t>
      </w:r>
      <w:r w:rsidRPr="003B056C">
        <w:rPr>
          <w:rFonts w:ascii="Arial" w:hAnsi="Arial" w:cs="Arial"/>
          <w:sz w:val="24"/>
          <w:szCs w:val="24"/>
        </w:rPr>
        <w:t xml:space="preserve"> live the life they want.</w:t>
      </w:r>
    </w:p>
    <w:p w14:paraId="0010AB1C" w14:textId="77777777" w:rsidR="00AE3635" w:rsidRPr="003B056C" w:rsidRDefault="00AE3635" w:rsidP="00AE3635">
      <w:pPr>
        <w:rPr>
          <w:rFonts w:ascii="Arial" w:hAnsi="Arial" w:cs="Arial"/>
          <w:sz w:val="24"/>
          <w:szCs w:val="24"/>
        </w:rPr>
      </w:pPr>
    </w:p>
    <w:p w14:paraId="1A810B18" w14:textId="77777777" w:rsidR="00AE3635" w:rsidRPr="003B056C" w:rsidRDefault="00AE3635" w:rsidP="00AE3635">
      <w:pPr>
        <w:rPr>
          <w:rFonts w:ascii="Arial" w:hAnsi="Arial" w:cs="Arial"/>
          <w:sz w:val="24"/>
          <w:szCs w:val="24"/>
        </w:rPr>
      </w:pPr>
      <w:r w:rsidRPr="003B056C">
        <w:rPr>
          <w:rFonts w:ascii="Arial" w:hAnsi="Arial" w:cs="Arial"/>
          <w:sz w:val="24"/>
          <w:szCs w:val="24"/>
        </w:rPr>
        <w:t xml:space="preserve">Our </w:t>
      </w:r>
      <w:r w:rsidRPr="003B056C">
        <w:rPr>
          <w:rFonts w:ascii="Arial" w:hAnsi="Arial" w:cs="Arial"/>
          <w:b/>
          <w:sz w:val="24"/>
          <w:szCs w:val="24"/>
        </w:rPr>
        <w:t>Equipment Service</w:t>
      </w:r>
      <w:r w:rsidRPr="003B056C">
        <w:rPr>
          <w:rFonts w:ascii="Arial" w:hAnsi="Arial" w:cs="Arial"/>
          <w:sz w:val="24"/>
          <w:szCs w:val="24"/>
        </w:rPr>
        <w:t xml:space="preserve"> offers a wide range of community equipment, to support people to continue life in their own homes; from small items like commodes and walking frames, right up to more complex equipment such a medical beds and hoists. We work in partnership with a wide range of health and social care professionals. </w:t>
      </w:r>
    </w:p>
    <w:p w14:paraId="63935ADB" w14:textId="77777777" w:rsidR="00AE3635" w:rsidRPr="003B056C" w:rsidRDefault="00AE3635" w:rsidP="00AE3635">
      <w:pPr>
        <w:rPr>
          <w:rFonts w:ascii="Arial" w:hAnsi="Arial" w:cs="Arial"/>
          <w:sz w:val="24"/>
          <w:szCs w:val="24"/>
        </w:rPr>
      </w:pPr>
      <w:r w:rsidRPr="003B056C">
        <w:rPr>
          <w:rFonts w:ascii="Arial" w:hAnsi="Arial" w:cs="Arial"/>
          <w:sz w:val="24"/>
          <w:szCs w:val="24"/>
        </w:rPr>
        <w:t xml:space="preserve"> </w:t>
      </w:r>
    </w:p>
    <w:p w14:paraId="27116177" w14:textId="77777777" w:rsidR="00AE3635" w:rsidRPr="003B056C" w:rsidRDefault="00AE3635" w:rsidP="00AE3635">
      <w:pPr>
        <w:rPr>
          <w:rFonts w:ascii="Arial" w:hAnsi="Arial" w:cs="Arial"/>
          <w:sz w:val="24"/>
          <w:szCs w:val="24"/>
        </w:rPr>
      </w:pPr>
      <w:r w:rsidRPr="003B056C">
        <w:rPr>
          <w:rFonts w:ascii="Arial" w:hAnsi="Arial" w:cs="Arial"/>
          <w:sz w:val="24"/>
          <w:szCs w:val="24"/>
        </w:rPr>
        <w:t xml:space="preserve">Our </w:t>
      </w:r>
      <w:r w:rsidRPr="003B056C">
        <w:rPr>
          <w:rFonts w:ascii="Arial" w:hAnsi="Arial" w:cs="Arial"/>
          <w:b/>
          <w:sz w:val="24"/>
          <w:szCs w:val="24"/>
        </w:rPr>
        <w:t xml:space="preserve">Sensory Service </w:t>
      </w:r>
      <w:r w:rsidRPr="003B056C">
        <w:rPr>
          <w:rFonts w:ascii="Arial" w:hAnsi="Arial" w:cs="Arial"/>
          <w:sz w:val="24"/>
          <w:szCs w:val="24"/>
        </w:rPr>
        <w:t xml:space="preserve">work with residents who are visually impaired, hard-of-hearing, Deaf and Deafblind, to assess and support them to be more independent, safe and confident. We provide specialist, hands-on practical services tailored to people’s needs. This includes mobility training i.e. training to use a white cane to undertake a journey on public transport and helping to identify and access services to resolve an issue.   </w:t>
      </w:r>
    </w:p>
    <w:p w14:paraId="60D4D4B1" w14:textId="77777777" w:rsidR="00AE3635" w:rsidRPr="003B056C" w:rsidRDefault="00AE3635" w:rsidP="00AE3635">
      <w:pPr>
        <w:rPr>
          <w:rFonts w:ascii="Arial" w:hAnsi="Arial" w:cs="Arial"/>
          <w:sz w:val="24"/>
          <w:szCs w:val="24"/>
        </w:rPr>
      </w:pPr>
    </w:p>
    <w:p w14:paraId="5FF0688F" w14:textId="77777777" w:rsidR="00AE3635" w:rsidRPr="003B056C" w:rsidRDefault="00AE3635" w:rsidP="00AE3635">
      <w:pPr>
        <w:rPr>
          <w:rFonts w:ascii="Arial" w:hAnsi="Arial" w:cs="Arial"/>
          <w:sz w:val="24"/>
          <w:szCs w:val="24"/>
        </w:rPr>
      </w:pPr>
      <w:r w:rsidRPr="003B056C">
        <w:rPr>
          <w:rFonts w:ascii="Arial" w:hAnsi="Arial" w:cs="Arial"/>
          <w:sz w:val="24"/>
          <w:szCs w:val="24"/>
        </w:rPr>
        <w:t xml:space="preserve">Our </w:t>
      </w:r>
      <w:r w:rsidRPr="003B056C">
        <w:rPr>
          <w:rFonts w:ascii="Arial" w:hAnsi="Arial" w:cs="Arial"/>
          <w:b/>
          <w:sz w:val="24"/>
          <w:szCs w:val="24"/>
        </w:rPr>
        <w:t>Wheelchair Service</w:t>
      </w:r>
      <w:r w:rsidRPr="003B056C">
        <w:rPr>
          <w:rFonts w:ascii="Arial" w:hAnsi="Arial" w:cs="Arial"/>
          <w:sz w:val="24"/>
          <w:szCs w:val="24"/>
        </w:rPr>
        <w:t xml:space="preserve"> work with residents who have a permanent disability or medical condition which impacts their ability to walk.  Our specialist staff work closely with wheelchair users, their families and engineers to assess and prescribe the wheelchair to meet the need of the individual. This could be a simple wheelchair to allow users to get out and about, up to a complex seating system to help maintain posture and mobility. </w:t>
      </w:r>
    </w:p>
    <w:p w14:paraId="24E8231F" w14:textId="77777777" w:rsidR="00AE3635" w:rsidRPr="003B056C" w:rsidRDefault="00AE3635" w:rsidP="00AE3635">
      <w:pPr>
        <w:rPr>
          <w:rFonts w:ascii="Arial" w:hAnsi="Arial" w:cs="Arial"/>
          <w:sz w:val="24"/>
          <w:szCs w:val="24"/>
        </w:rPr>
      </w:pPr>
    </w:p>
    <w:p w14:paraId="789828AF" w14:textId="77777777" w:rsidR="00AE3635" w:rsidRPr="003B056C" w:rsidRDefault="00AE3635" w:rsidP="00AE3635">
      <w:pPr>
        <w:rPr>
          <w:rFonts w:ascii="Arial" w:hAnsi="Arial" w:cs="Arial"/>
          <w:sz w:val="24"/>
          <w:szCs w:val="24"/>
        </w:rPr>
      </w:pPr>
      <w:r w:rsidRPr="003B056C">
        <w:rPr>
          <w:rFonts w:ascii="Arial" w:hAnsi="Arial" w:cs="Arial"/>
          <w:b/>
          <w:sz w:val="24"/>
          <w:szCs w:val="24"/>
        </w:rPr>
        <w:t xml:space="preserve">The Lounge </w:t>
      </w:r>
      <w:r w:rsidRPr="003B056C">
        <w:rPr>
          <w:rFonts w:ascii="Arial" w:hAnsi="Arial" w:cs="Arial"/>
          <w:sz w:val="24"/>
          <w:szCs w:val="24"/>
        </w:rPr>
        <w:t xml:space="preserve">has been designed to look like a real </w:t>
      </w:r>
      <w:proofErr w:type="gramStart"/>
      <w:r w:rsidRPr="003B056C">
        <w:rPr>
          <w:rFonts w:ascii="Arial" w:hAnsi="Arial" w:cs="Arial"/>
          <w:sz w:val="24"/>
          <w:szCs w:val="24"/>
        </w:rPr>
        <w:t>home, and</w:t>
      </w:r>
      <w:proofErr w:type="gramEnd"/>
      <w:r w:rsidRPr="003B056C">
        <w:rPr>
          <w:rFonts w:ascii="Arial" w:hAnsi="Arial" w:cs="Arial"/>
          <w:sz w:val="24"/>
          <w:szCs w:val="24"/>
        </w:rPr>
        <w:t xml:space="preserve"> is equipped with assistive technology and equipment. The team </w:t>
      </w:r>
      <w:proofErr w:type="gramStart"/>
      <w:r w:rsidRPr="003B056C">
        <w:rPr>
          <w:rFonts w:ascii="Arial" w:hAnsi="Arial" w:cs="Arial"/>
          <w:sz w:val="24"/>
          <w:szCs w:val="24"/>
        </w:rPr>
        <w:t>there</w:t>
      </w:r>
      <w:proofErr w:type="gramEnd"/>
      <w:r w:rsidRPr="003B056C">
        <w:rPr>
          <w:rFonts w:ascii="Arial" w:hAnsi="Arial" w:cs="Arial"/>
          <w:sz w:val="24"/>
          <w:szCs w:val="24"/>
        </w:rPr>
        <w:t xml:space="preserve"> support, advice and assess people with emerging, non-complex needs on how they can continue to live independently at home.</w:t>
      </w:r>
    </w:p>
    <w:p w14:paraId="005DCC45" w14:textId="77777777" w:rsidR="00AE3635" w:rsidRPr="003B056C" w:rsidRDefault="00AE3635" w:rsidP="00AE3635">
      <w:pPr>
        <w:rPr>
          <w:rFonts w:ascii="Arial" w:hAnsi="Arial" w:cs="Arial"/>
          <w:sz w:val="24"/>
          <w:szCs w:val="24"/>
        </w:rPr>
      </w:pPr>
    </w:p>
    <w:p w14:paraId="29722EF0" w14:textId="77777777" w:rsidR="00AE3635" w:rsidRPr="003B056C" w:rsidRDefault="00AE3635" w:rsidP="00AE3635">
      <w:pPr>
        <w:rPr>
          <w:rFonts w:ascii="Arial" w:hAnsi="Arial" w:cs="Arial"/>
          <w:sz w:val="24"/>
          <w:szCs w:val="24"/>
        </w:rPr>
      </w:pPr>
      <w:r w:rsidRPr="003B056C">
        <w:rPr>
          <w:rFonts w:ascii="Arial" w:hAnsi="Arial" w:cs="Arial"/>
          <w:sz w:val="24"/>
          <w:szCs w:val="24"/>
        </w:rPr>
        <w:t xml:space="preserve">Our </w:t>
      </w:r>
      <w:r w:rsidRPr="003B056C">
        <w:rPr>
          <w:rFonts w:ascii="Arial" w:hAnsi="Arial" w:cs="Arial"/>
          <w:b/>
          <w:sz w:val="24"/>
          <w:szCs w:val="24"/>
        </w:rPr>
        <w:t xml:space="preserve">Occupational Therapy Service </w:t>
      </w:r>
      <w:r w:rsidRPr="003B056C">
        <w:rPr>
          <w:rFonts w:ascii="Arial" w:hAnsi="Arial" w:cs="Arial"/>
          <w:sz w:val="24"/>
          <w:szCs w:val="24"/>
        </w:rPr>
        <w:t xml:space="preserve">is a new team in Enabled Living providing Occupational Therapy assessment and recommendations to support the people to live the life they choose. </w:t>
      </w:r>
    </w:p>
    <w:p w14:paraId="1C7F65B0" w14:textId="77777777" w:rsidR="00AE3635" w:rsidRPr="003B056C" w:rsidRDefault="00AE3635" w:rsidP="00AE3635">
      <w:pPr>
        <w:rPr>
          <w:rFonts w:ascii="Arial" w:hAnsi="Arial" w:cs="Arial"/>
          <w:sz w:val="24"/>
          <w:szCs w:val="24"/>
        </w:rPr>
      </w:pPr>
    </w:p>
    <w:p w14:paraId="5E6CD126" w14:textId="77777777" w:rsidR="00AE3635" w:rsidRDefault="00AE3635" w:rsidP="00AE3635">
      <w:pPr>
        <w:rPr>
          <w:rFonts w:ascii="Arial" w:hAnsi="Arial" w:cs="Arial"/>
          <w:sz w:val="24"/>
          <w:szCs w:val="24"/>
        </w:rPr>
      </w:pPr>
      <w:r w:rsidRPr="003B056C">
        <w:rPr>
          <w:rFonts w:ascii="Arial" w:hAnsi="Arial" w:cs="Arial"/>
          <w:sz w:val="24"/>
          <w:szCs w:val="24"/>
        </w:rPr>
        <w:t xml:space="preserve">Enabled Living is in a period of expansion and as such the right candidate will need to </w:t>
      </w:r>
      <w:proofErr w:type="gramStart"/>
      <w:r w:rsidRPr="003B056C">
        <w:rPr>
          <w:rFonts w:ascii="Arial" w:hAnsi="Arial" w:cs="Arial"/>
          <w:sz w:val="24"/>
          <w:szCs w:val="24"/>
        </w:rPr>
        <w:t>be someone who is</w:t>
      </w:r>
      <w:proofErr w:type="gramEnd"/>
      <w:r w:rsidRPr="003B056C">
        <w:rPr>
          <w:rFonts w:ascii="Arial" w:hAnsi="Arial" w:cs="Arial"/>
          <w:sz w:val="24"/>
          <w:szCs w:val="24"/>
        </w:rPr>
        <w:t xml:space="preserve"> driven by growth and open to change. </w:t>
      </w:r>
    </w:p>
    <w:p w14:paraId="0FA09233" w14:textId="77777777" w:rsidR="00AE3635" w:rsidRDefault="00AE3635" w:rsidP="00AE3635">
      <w:pPr>
        <w:rPr>
          <w:rFonts w:ascii="Arial" w:hAnsi="Arial" w:cs="Arial"/>
          <w:sz w:val="24"/>
          <w:szCs w:val="24"/>
        </w:rPr>
      </w:pPr>
    </w:p>
    <w:p w14:paraId="1E155784" w14:textId="77777777" w:rsidR="00AE3635" w:rsidRPr="00421D64" w:rsidRDefault="00AE3635" w:rsidP="00AE3635">
      <w:pPr>
        <w:rPr>
          <w:rFonts w:ascii="Arial" w:hAnsi="Arial" w:cs="Arial"/>
          <w:sz w:val="24"/>
          <w:szCs w:val="24"/>
        </w:rPr>
      </w:pPr>
      <w:r w:rsidRPr="00421D64">
        <w:rPr>
          <w:rFonts w:ascii="Arial" w:hAnsi="Arial" w:cs="Arial"/>
          <w:sz w:val="24"/>
          <w:szCs w:val="24"/>
        </w:rPr>
        <w:t>The successful candidate will be able to clearly demonstrate how they exhibit Enabled Living’s core values of:</w:t>
      </w:r>
    </w:p>
    <w:p w14:paraId="33CB2424" w14:textId="77777777" w:rsidR="00AE3635" w:rsidRPr="00421D64" w:rsidRDefault="00AE3635" w:rsidP="00AE3635">
      <w:pPr>
        <w:rPr>
          <w:rFonts w:ascii="Arial" w:hAnsi="Arial" w:cs="Arial"/>
          <w:sz w:val="24"/>
          <w:szCs w:val="24"/>
        </w:rPr>
      </w:pPr>
    </w:p>
    <w:p w14:paraId="133653F8" w14:textId="77777777" w:rsidR="00AE3635" w:rsidRPr="00421D64" w:rsidRDefault="00AE3635" w:rsidP="00AE3635">
      <w:pPr>
        <w:rPr>
          <w:rFonts w:ascii="Arial" w:hAnsi="Arial" w:cs="Arial"/>
          <w:sz w:val="24"/>
          <w:szCs w:val="24"/>
        </w:rPr>
      </w:pPr>
      <w:r w:rsidRPr="00421D64">
        <w:rPr>
          <w:rFonts w:ascii="Arial" w:hAnsi="Arial" w:cs="Arial"/>
          <w:sz w:val="24"/>
          <w:szCs w:val="24"/>
        </w:rPr>
        <w:t>•</w:t>
      </w:r>
      <w:r w:rsidRPr="00421D64">
        <w:rPr>
          <w:rFonts w:ascii="Arial" w:hAnsi="Arial" w:cs="Arial"/>
          <w:sz w:val="24"/>
          <w:szCs w:val="24"/>
        </w:rPr>
        <w:tab/>
        <w:t>always do the right thing</w:t>
      </w:r>
    </w:p>
    <w:p w14:paraId="2640113C" w14:textId="77777777" w:rsidR="00AE3635" w:rsidRPr="00421D64" w:rsidRDefault="00AE3635" w:rsidP="00AE3635">
      <w:pPr>
        <w:rPr>
          <w:rFonts w:ascii="Arial" w:hAnsi="Arial" w:cs="Arial"/>
          <w:sz w:val="24"/>
          <w:szCs w:val="24"/>
        </w:rPr>
      </w:pPr>
      <w:r w:rsidRPr="00421D64">
        <w:rPr>
          <w:rFonts w:ascii="Arial" w:hAnsi="Arial" w:cs="Arial"/>
          <w:sz w:val="24"/>
          <w:szCs w:val="24"/>
        </w:rPr>
        <w:t>•</w:t>
      </w:r>
      <w:r w:rsidRPr="00421D64">
        <w:rPr>
          <w:rFonts w:ascii="Arial" w:hAnsi="Arial" w:cs="Arial"/>
          <w:sz w:val="24"/>
          <w:szCs w:val="24"/>
        </w:rPr>
        <w:tab/>
        <w:t>always learning</w:t>
      </w:r>
    </w:p>
    <w:p w14:paraId="02E1F0DC" w14:textId="77777777" w:rsidR="00AE3635" w:rsidRPr="00421D64" w:rsidRDefault="00AE3635" w:rsidP="00AE3635">
      <w:pPr>
        <w:rPr>
          <w:rFonts w:ascii="Arial" w:hAnsi="Arial" w:cs="Arial"/>
          <w:sz w:val="24"/>
          <w:szCs w:val="24"/>
        </w:rPr>
      </w:pPr>
      <w:r w:rsidRPr="00421D64">
        <w:rPr>
          <w:rFonts w:ascii="Arial" w:hAnsi="Arial" w:cs="Arial"/>
          <w:sz w:val="24"/>
          <w:szCs w:val="24"/>
        </w:rPr>
        <w:t>•</w:t>
      </w:r>
      <w:r w:rsidRPr="00421D64">
        <w:rPr>
          <w:rFonts w:ascii="Arial" w:hAnsi="Arial" w:cs="Arial"/>
          <w:sz w:val="24"/>
          <w:szCs w:val="24"/>
        </w:rPr>
        <w:tab/>
        <w:t xml:space="preserve">always caring </w:t>
      </w:r>
    </w:p>
    <w:p w14:paraId="30E1D508" w14:textId="77777777" w:rsidR="00AE3635" w:rsidRPr="00421D64" w:rsidRDefault="00AE3635" w:rsidP="00AE3635">
      <w:pPr>
        <w:rPr>
          <w:rFonts w:ascii="Arial" w:hAnsi="Arial" w:cs="Arial"/>
          <w:sz w:val="24"/>
          <w:szCs w:val="24"/>
        </w:rPr>
      </w:pPr>
      <w:r w:rsidRPr="00421D64">
        <w:rPr>
          <w:rFonts w:ascii="Arial" w:hAnsi="Arial" w:cs="Arial"/>
          <w:sz w:val="24"/>
          <w:szCs w:val="24"/>
        </w:rPr>
        <w:t>•</w:t>
      </w:r>
      <w:r w:rsidRPr="00421D64">
        <w:rPr>
          <w:rFonts w:ascii="Arial" w:hAnsi="Arial" w:cs="Arial"/>
          <w:sz w:val="24"/>
          <w:szCs w:val="24"/>
        </w:rPr>
        <w:tab/>
        <w:t>always here to help</w:t>
      </w:r>
    </w:p>
    <w:p w14:paraId="62B654B8" w14:textId="77777777" w:rsidR="00AE3635" w:rsidRPr="00421D64" w:rsidRDefault="00AE3635" w:rsidP="00AE3635">
      <w:pPr>
        <w:rPr>
          <w:rFonts w:ascii="Arial" w:hAnsi="Arial" w:cs="Arial"/>
          <w:sz w:val="24"/>
          <w:szCs w:val="24"/>
        </w:rPr>
      </w:pPr>
      <w:r w:rsidRPr="00421D64">
        <w:rPr>
          <w:rFonts w:ascii="Arial" w:hAnsi="Arial" w:cs="Arial"/>
          <w:sz w:val="24"/>
          <w:szCs w:val="24"/>
        </w:rPr>
        <w:t>•</w:t>
      </w:r>
      <w:r w:rsidRPr="00421D64">
        <w:rPr>
          <w:rFonts w:ascii="Arial" w:hAnsi="Arial" w:cs="Arial"/>
          <w:sz w:val="24"/>
          <w:szCs w:val="24"/>
        </w:rPr>
        <w:tab/>
        <w:t>always working together</w:t>
      </w:r>
    </w:p>
    <w:p w14:paraId="07DD0C43" w14:textId="77777777" w:rsidR="00AE3635" w:rsidRDefault="00AE3635" w:rsidP="00AE3635">
      <w:pPr>
        <w:rPr>
          <w:rFonts w:cs="Arial"/>
          <w:sz w:val="24"/>
          <w:szCs w:val="24"/>
        </w:rPr>
      </w:pPr>
      <w:r w:rsidRPr="00421D64">
        <w:rPr>
          <w:rFonts w:ascii="Arial" w:hAnsi="Arial" w:cs="Arial"/>
          <w:sz w:val="24"/>
          <w:szCs w:val="24"/>
        </w:rPr>
        <w:t>•</w:t>
      </w:r>
      <w:r w:rsidRPr="00421D64">
        <w:rPr>
          <w:rFonts w:ascii="Arial" w:hAnsi="Arial" w:cs="Arial"/>
          <w:sz w:val="24"/>
          <w:szCs w:val="24"/>
        </w:rPr>
        <w:tab/>
        <w:t>always high performing</w:t>
      </w:r>
    </w:p>
    <w:p w14:paraId="3DA25682" w14:textId="77777777" w:rsidR="00F44D38" w:rsidRPr="00C43957" w:rsidRDefault="00F44D38" w:rsidP="00F44D38">
      <w:pPr>
        <w:rPr>
          <w:rFonts w:ascii="Arial" w:hAnsi="Arial" w:cs="Arial"/>
          <w:sz w:val="22"/>
          <w:szCs w:val="22"/>
        </w:rPr>
      </w:pPr>
    </w:p>
    <w:p w14:paraId="5B23CBDB" w14:textId="77777777" w:rsidR="00D22342" w:rsidRDefault="00D22342" w:rsidP="00D22342">
      <w:pPr>
        <w:pStyle w:val="Sarah2"/>
        <w:rPr>
          <w:rFonts w:cs="Arial"/>
          <w:sz w:val="24"/>
          <w:szCs w:val="24"/>
        </w:rPr>
      </w:pPr>
    </w:p>
    <w:p w14:paraId="36C0522E" w14:textId="77777777" w:rsidR="00D22342" w:rsidRDefault="00D22342" w:rsidP="00D22342">
      <w:pPr>
        <w:pStyle w:val="Heading2"/>
        <w:rPr>
          <w:rFonts w:cs="Arial"/>
          <w:sz w:val="24"/>
          <w:szCs w:val="24"/>
        </w:rPr>
      </w:pPr>
      <w:proofErr w:type="gramStart"/>
      <w:r w:rsidRPr="00EB0457">
        <w:rPr>
          <w:rFonts w:cs="Arial"/>
          <w:sz w:val="24"/>
          <w:szCs w:val="24"/>
        </w:rPr>
        <w:t>Overall</w:t>
      </w:r>
      <w:proofErr w:type="gramEnd"/>
      <w:r w:rsidRPr="00EB0457">
        <w:rPr>
          <w:rFonts w:cs="Arial"/>
          <w:sz w:val="24"/>
          <w:szCs w:val="24"/>
        </w:rPr>
        <w:t xml:space="preserve"> Purpose of Job</w:t>
      </w:r>
    </w:p>
    <w:p w14:paraId="0B1D7AFE" w14:textId="77777777" w:rsidR="00D22342" w:rsidRPr="00721CFF" w:rsidRDefault="00D22342" w:rsidP="00D22342">
      <w:pPr>
        <w:rPr>
          <w:rFonts w:ascii="Arial" w:hAnsi="Arial" w:cs="Arial"/>
          <w:sz w:val="24"/>
          <w:szCs w:val="24"/>
        </w:rPr>
      </w:pPr>
    </w:p>
    <w:p w14:paraId="71D96D52" w14:textId="122B5F5B" w:rsidR="002F2D11" w:rsidRDefault="00D22342" w:rsidP="00D22342">
      <w:pPr>
        <w:jc w:val="both"/>
        <w:rPr>
          <w:rFonts w:ascii="Arial" w:hAnsi="Arial" w:cs="Arial"/>
          <w:sz w:val="24"/>
          <w:szCs w:val="24"/>
        </w:rPr>
      </w:pPr>
      <w:r w:rsidRPr="05A5F72E">
        <w:rPr>
          <w:rFonts w:ascii="Arial" w:hAnsi="Arial" w:cs="Arial"/>
          <w:sz w:val="24"/>
          <w:szCs w:val="24"/>
        </w:rPr>
        <w:t>This is an exciting</w:t>
      </w:r>
      <w:r w:rsidR="002F2D11">
        <w:rPr>
          <w:rFonts w:ascii="Arial" w:hAnsi="Arial" w:cs="Arial"/>
          <w:sz w:val="24"/>
          <w:szCs w:val="24"/>
        </w:rPr>
        <w:t xml:space="preserve"> opportunity within a growing business, to </w:t>
      </w:r>
      <w:r w:rsidR="000323E7">
        <w:rPr>
          <w:rFonts w:ascii="Arial" w:hAnsi="Arial" w:cs="Arial"/>
          <w:sz w:val="24"/>
          <w:szCs w:val="24"/>
        </w:rPr>
        <w:t>act as</w:t>
      </w:r>
      <w:r w:rsidR="002F2D11">
        <w:rPr>
          <w:rFonts w:ascii="Arial" w:hAnsi="Arial" w:cs="Arial"/>
          <w:sz w:val="24"/>
          <w:szCs w:val="24"/>
        </w:rPr>
        <w:t xml:space="preserve"> the organisation’s HR Lead and work on the development of an in-house HR function.  The postholder will work across the different sites of the business.  The postholder will be able to work in a hybrid way but physical presence will be required on a regular basis especially where staff meetings are convened.</w:t>
      </w:r>
    </w:p>
    <w:p w14:paraId="50CD7075" w14:textId="77777777" w:rsidR="002F2D11" w:rsidRDefault="002F2D11" w:rsidP="00D22342">
      <w:pPr>
        <w:jc w:val="both"/>
        <w:rPr>
          <w:rFonts w:ascii="Arial" w:hAnsi="Arial" w:cs="Arial"/>
          <w:sz w:val="24"/>
          <w:szCs w:val="24"/>
        </w:rPr>
      </w:pPr>
    </w:p>
    <w:p w14:paraId="3A639EC1" w14:textId="77777777" w:rsidR="002F2D11" w:rsidRDefault="00D22342" w:rsidP="002F2D11">
      <w:pPr>
        <w:spacing w:before="100" w:beforeAutospacing="1" w:after="100" w:afterAutospacing="1" w:line="300" w:lineRule="atLeast"/>
        <w:rPr>
          <w:rFonts w:ascii="Arial" w:hAnsi="Arial" w:cs="Arial"/>
          <w:sz w:val="24"/>
          <w:szCs w:val="24"/>
        </w:rPr>
      </w:pPr>
      <w:r w:rsidRPr="05A5F72E">
        <w:rPr>
          <w:rFonts w:ascii="Arial" w:hAnsi="Arial" w:cs="Arial"/>
          <w:sz w:val="24"/>
          <w:szCs w:val="24"/>
        </w:rPr>
        <w:t xml:space="preserve"> The overall purpose of the role is:  </w:t>
      </w:r>
    </w:p>
    <w:p w14:paraId="746010C4" w14:textId="3527292E" w:rsidR="002F2D11" w:rsidRPr="002F2D11" w:rsidRDefault="002F2D11" w:rsidP="002F2D11">
      <w:pPr>
        <w:spacing w:before="100" w:beforeAutospacing="1" w:after="100" w:afterAutospacing="1" w:line="300" w:lineRule="atLeast"/>
        <w:rPr>
          <w:rFonts w:ascii="Arial" w:hAnsi="Arial" w:cs="Arial"/>
          <w:sz w:val="24"/>
          <w:szCs w:val="24"/>
        </w:rPr>
      </w:pPr>
      <w:r w:rsidRPr="002F2D11">
        <w:rPr>
          <w:rFonts w:ascii="Arial" w:hAnsi="Arial" w:cs="Arial"/>
          <w:sz w:val="24"/>
          <w:szCs w:val="24"/>
        </w:rPr>
        <w:t>The HR Consultant will deliver high</w:t>
      </w:r>
      <w:r w:rsidRPr="002F2D11">
        <w:rPr>
          <w:rFonts w:ascii="Arial" w:hAnsi="Arial" w:cs="Arial"/>
          <w:sz w:val="24"/>
          <w:szCs w:val="24"/>
        </w:rPr>
        <w:noBreakHyphen/>
        <w:t>quality, in</w:t>
      </w:r>
      <w:r w:rsidRPr="002F2D11">
        <w:rPr>
          <w:rFonts w:ascii="Arial" w:hAnsi="Arial" w:cs="Arial"/>
          <w:sz w:val="24"/>
          <w:szCs w:val="24"/>
        </w:rPr>
        <w:noBreakHyphen/>
        <w:t>house HR advice and support to managers and employees across health and social care services. Working in a regulated, unionised environment, the role focuses on practical, compassionate, and legally compliant people solutions that support safe, effective service delivery and positive workforce outcomes.</w:t>
      </w:r>
    </w:p>
    <w:p w14:paraId="24702E5C" w14:textId="66A20E51" w:rsidR="002F2D11" w:rsidRDefault="002F2D11" w:rsidP="002F2D11">
      <w:pPr>
        <w:spacing w:before="100" w:beforeAutospacing="1" w:after="100" w:afterAutospacing="1" w:line="300" w:lineRule="atLeast"/>
        <w:rPr>
          <w:rFonts w:ascii="Arial" w:hAnsi="Arial" w:cs="Arial"/>
          <w:sz w:val="24"/>
          <w:szCs w:val="24"/>
        </w:rPr>
      </w:pPr>
      <w:r w:rsidRPr="002F2D11">
        <w:rPr>
          <w:rFonts w:ascii="Arial" w:hAnsi="Arial" w:cs="Arial"/>
          <w:sz w:val="24"/>
          <w:szCs w:val="24"/>
        </w:rPr>
        <w:t xml:space="preserve">The </w:t>
      </w:r>
      <w:r w:rsidR="00A15C36">
        <w:rPr>
          <w:rFonts w:ascii="Arial" w:hAnsi="Arial" w:cs="Arial"/>
          <w:sz w:val="24"/>
          <w:szCs w:val="24"/>
        </w:rPr>
        <w:t>postholder</w:t>
      </w:r>
      <w:r w:rsidRPr="002F2D11">
        <w:rPr>
          <w:rFonts w:ascii="Arial" w:hAnsi="Arial" w:cs="Arial"/>
          <w:sz w:val="24"/>
          <w:szCs w:val="24"/>
        </w:rPr>
        <w:t xml:space="preserve"> will act as a trusted advisor to operational </w:t>
      </w:r>
      <w:r>
        <w:rPr>
          <w:rFonts w:ascii="Arial" w:hAnsi="Arial" w:cs="Arial"/>
          <w:sz w:val="24"/>
          <w:szCs w:val="24"/>
        </w:rPr>
        <w:t xml:space="preserve">and senior </w:t>
      </w:r>
      <w:r w:rsidRPr="002F2D11">
        <w:rPr>
          <w:rFonts w:ascii="Arial" w:hAnsi="Arial" w:cs="Arial"/>
          <w:sz w:val="24"/>
          <w:szCs w:val="24"/>
        </w:rPr>
        <w:t>managers, supporting employee relations, workforce change, policy implementation, and people management capability in line with company, local authority and statutory requirements.</w:t>
      </w:r>
    </w:p>
    <w:p w14:paraId="6534D3C2" w14:textId="76F5CD60" w:rsidR="006A1597" w:rsidRDefault="006A1597" w:rsidP="002F2D11">
      <w:pPr>
        <w:spacing w:before="100" w:beforeAutospacing="1" w:after="100" w:afterAutospacing="1" w:line="300" w:lineRule="atLeast"/>
        <w:rPr>
          <w:rFonts w:ascii="Arial" w:hAnsi="Arial" w:cs="Arial"/>
          <w:sz w:val="24"/>
          <w:szCs w:val="24"/>
        </w:rPr>
      </w:pPr>
      <w:r>
        <w:rPr>
          <w:rFonts w:ascii="Arial" w:hAnsi="Arial" w:cs="Arial"/>
          <w:sz w:val="24"/>
          <w:szCs w:val="24"/>
        </w:rPr>
        <w:t>The postholder will be expected to work across multiple levels – strategic, operational and administrative.</w:t>
      </w:r>
    </w:p>
    <w:p w14:paraId="3EA40666" w14:textId="3C4A350E" w:rsidR="006F2162" w:rsidRPr="002F2D11" w:rsidRDefault="006F2162" w:rsidP="002F2D11">
      <w:pPr>
        <w:spacing w:before="100" w:beforeAutospacing="1" w:after="100" w:afterAutospacing="1" w:line="300" w:lineRule="atLeast"/>
        <w:rPr>
          <w:rFonts w:ascii="Arial" w:hAnsi="Arial" w:cs="Arial"/>
          <w:sz w:val="24"/>
          <w:szCs w:val="24"/>
        </w:rPr>
      </w:pPr>
      <w:r>
        <w:rPr>
          <w:rFonts w:ascii="Arial" w:hAnsi="Arial" w:cs="Arial"/>
          <w:sz w:val="24"/>
          <w:szCs w:val="24"/>
        </w:rPr>
        <w:t xml:space="preserve">The Transformation, Governance &amp; Business Services Team is currently located at 7 Alpine Way, Beckton but the postholder would also be required to travel to other locations across </w:t>
      </w:r>
      <w:proofErr w:type="gramStart"/>
      <w:r>
        <w:rPr>
          <w:rFonts w:ascii="Arial" w:hAnsi="Arial" w:cs="Arial"/>
          <w:sz w:val="24"/>
          <w:szCs w:val="24"/>
        </w:rPr>
        <w:t>North East</w:t>
      </w:r>
      <w:proofErr w:type="gramEnd"/>
      <w:r>
        <w:rPr>
          <w:rFonts w:ascii="Arial" w:hAnsi="Arial" w:cs="Arial"/>
          <w:sz w:val="24"/>
          <w:szCs w:val="24"/>
        </w:rPr>
        <w:t xml:space="preserve"> London.</w:t>
      </w:r>
    </w:p>
    <w:p w14:paraId="1ABDBA4B" w14:textId="77777777" w:rsidR="002F2D11" w:rsidRDefault="002F2D11" w:rsidP="00D22342">
      <w:pPr>
        <w:pStyle w:val="Heading2"/>
        <w:rPr>
          <w:rFonts w:cs="Arial"/>
          <w:sz w:val="24"/>
          <w:szCs w:val="24"/>
        </w:rPr>
      </w:pPr>
    </w:p>
    <w:p w14:paraId="51C6EC3C" w14:textId="35EB30D9" w:rsidR="00D22342" w:rsidRDefault="00D22342" w:rsidP="00D22342">
      <w:pPr>
        <w:pStyle w:val="Heading2"/>
        <w:rPr>
          <w:rFonts w:cs="Arial"/>
          <w:sz w:val="24"/>
          <w:szCs w:val="24"/>
        </w:rPr>
      </w:pPr>
      <w:r w:rsidRPr="00EB0457">
        <w:rPr>
          <w:rFonts w:cs="Arial"/>
          <w:sz w:val="24"/>
          <w:szCs w:val="24"/>
        </w:rPr>
        <w:t>Job Context</w:t>
      </w:r>
    </w:p>
    <w:p w14:paraId="5761A518" w14:textId="77777777" w:rsidR="00D22342" w:rsidRPr="008B3D2A" w:rsidRDefault="00D22342" w:rsidP="00D22342"/>
    <w:p w14:paraId="2F242F61" w14:textId="547FA70C" w:rsidR="00D22342" w:rsidRPr="00A7283E" w:rsidRDefault="00D22342" w:rsidP="00532D8D">
      <w:pPr>
        <w:numPr>
          <w:ilvl w:val="0"/>
          <w:numId w:val="2"/>
        </w:numPr>
        <w:tabs>
          <w:tab w:val="clear" w:pos="720"/>
          <w:tab w:val="num" w:pos="360"/>
        </w:tabs>
        <w:jc w:val="both"/>
        <w:rPr>
          <w:rFonts w:ascii="Arial" w:hAnsi="Arial" w:cs="Arial"/>
          <w:sz w:val="24"/>
          <w:szCs w:val="24"/>
        </w:rPr>
      </w:pPr>
      <w:r w:rsidRPr="05A5F72E">
        <w:rPr>
          <w:rFonts w:ascii="Arial" w:hAnsi="Arial" w:cs="Arial"/>
          <w:sz w:val="24"/>
          <w:szCs w:val="24"/>
        </w:rPr>
        <w:t xml:space="preserve">The </w:t>
      </w:r>
      <w:r w:rsidR="00A15C36">
        <w:rPr>
          <w:rFonts w:ascii="Arial" w:hAnsi="Arial" w:cs="Arial"/>
          <w:sz w:val="24"/>
          <w:szCs w:val="24"/>
        </w:rPr>
        <w:t>postholder</w:t>
      </w:r>
      <w:r w:rsidRPr="05A5F72E">
        <w:rPr>
          <w:rFonts w:ascii="Arial" w:hAnsi="Arial" w:cs="Arial"/>
          <w:sz w:val="24"/>
          <w:szCs w:val="24"/>
        </w:rPr>
        <w:t xml:space="preserve"> reports to </w:t>
      </w:r>
      <w:r w:rsidR="002F2D11">
        <w:rPr>
          <w:rFonts w:ascii="Arial" w:hAnsi="Arial" w:cs="Arial"/>
          <w:sz w:val="24"/>
          <w:szCs w:val="24"/>
        </w:rPr>
        <w:t>the Co-Managing Director</w:t>
      </w:r>
    </w:p>
    <w:p w14:paraId="1A3A7508" w14:textId="4BE05F94" w:rsidR="00D22342" w:rsidRPr="00EB0457" w:rsidRDefault="00D22342" w:rsidP="00D22342">
      <w:pPr>
        <w:numPr>
          <w:ilvl w:val="0"/>
          <w:numId w:val="2"/>
        </w:numPr>
        <w:tabs>
          <w:tab w:val="clear" w:pos="720"/>
          <w:tab w:val="num" w:pos="360"/>
        </w:tabs>
        <w:jc w:val="both"/>
        <w:rPr>
          <w:rFonts w:ascii="Arial" w:hAnsi="Arial" w:cs="Arial"/>
          <w:sz w:val="24"/>
          <w:szCs w:val="24"/>
        </w:rPr>
      </w:pPr>
      <w:r w:rsidRPr="00EB0457">
        <w:rPr>
          <w:rFonts w:ascii="Arial" w:hAnsi="Arial" w:cs="Arial"/>
          <w:sz w:val="24"/>
          <w:szCs w:val="24"/>
        </w:rPr>
        <w:t xml:space="preserve">The </w:t>
      </w:r>
      <w:r w:rsidR="00A15C36">
        <w:rPr>
          <w:rFonts w:ascii="Arial" w:hAnsi="Arial" w:cs="Arial"/>
          <w:sz w:val="24"/>
          <w:szCs w:val="24"/>
        </w:rPr>
        <w:t>postholder</w:t>
      </w:r>
      <w:r w:rsidRPr="00EB0457">
        <w:rPr>
          <w:rFonts w:ascii="Arial" w:hAnsi="Arial" w:cs="Arial"/>
          <w:sz w:val="24"/>
          <w:szCs w:val="24"/>
        </w:rPr>
        <w:t xml:space="preserve"> will work flexibly and wo</w:t>
      </w:r>
      <w:r>
        <w:rPr>
          <w:rFonts w:ascii="Arial" w:hAnsi="Arial" w:cs="Arial"/>
          <w:sz w:val="24"/>
          <w:szCs w:val="24"/>
        </w:rPr>
        <w:t>rk as an effective team member.</w:t>
      </w:r>
    </w:p>
    <w:p w14:paraId="5F44F9DC" w14:textId="44186F46" w:rsidR="00525E71" w:rsidRDefault="00525E71" w:rsidP="00525E71">
      <w:pPr>
        <w:numPr>
          <w:ilvl w:val="0"/>
          <w:numId w:val="2"/>
        </w:numPr>
        <w:jc w:val="both"/>
        <w:rPr>
          <w:rFonts w:ascii="Arial" w:hAnsi="Arial" w:cs="Arial"/>
          <w:sz w:val="24"/>
          <w:szCs w:val="24"/>
        </w:rPr>
      </w:pPr>
      <w:r>
        <w:rPr>
          <w:rFonts w:ascii="Arial" w:hAnsi="Arial" w:cs="Arial"/>
          <w:sz w:val="24"/>
          <w:szCs w:val="24"/>
        </w:rPr>
        <w:t xml:space="preserve">The </w:t>
      </w:r>
      <w:r w:rsidR="00A15C36">
        <w:rPr>
          <w:rFonts w:ascii="Arial" w:hAnsi="Arial" w:cs="Arial"/>
          <w:sz w:val="24"/>
          <w:szCs w:val="24"/>
        </w:rPr>
        <w:t>postholder</w:t>
      </w:r>
      <w:r>
        <w:rPr>
          <w:rFonts w:ascii="Arial" w:hAnsi="Arial" w:cs="Arial"/>
          <w:sz w:val="24"/>
          <w:szCs w:val="24"/>
        </w:rPr>
        <w:t xml:space="preserve"> has no line management or budgetary responsibility.  </w:t>
      </w:r>
    </w:p>
    <w:p w14:paraId="74324CD4" w14:textId="77777777" w:rsidR="00525E71" w:rsidRPr="00880CAF" w:rsidRDefault="00525E71" w:rsidP="00525E71">
      <w:pPr>
        <w:ind w:left="720"/>
        <w:jc w:val="both"/>
        <w:rPr>
          <w:rFonts w:ascii="Arial" w:hAnsi="Arial" w:cs="Arial"/>
          <w:sz w:val="24"/>
          <w:szCs w:val="24"/>
        </w:rPr>
      </w:pPr>
    </w:p>
    <w:p w14:paraId="48BA4E09" w14:textId="77777777" w:rsidR="00D22342" w:rsidRPr="00EB0457" w:rsidRDefault="00D22342" w:rsidP="00D22342">
      <w:pPr>
        <w:rPr>
          <w:rFonts w:ascii="Arial" w:hAnsi="Arial" w:cs="Arial"/>
          <w:sz w:val="24"/>
          <w:szCs w:val="24"/>
        </w:rPr>
      </w:pPr>
    </w:p>
    <w:p w14:paraId="2E509433" w14:textId="77777777" w:rsidR="00D22342" w:rsidRPr="00EB0457" w:rsidRDefault="00D22342" w:rsidP="00D22342">
      <w:pPr>
        <w:pStyle w:val="Heading2"/>
        <w:rPr>
          <w:rFonts w:cs="Arial"/>
          <w:sz w:val="24"/>
          <w:szCs w:val="24"/>
        </w:rPr>
      </w:pPr>
      <w:r w:rsidRPr="00EB0457">
        <w:rPr>
          <w:rFonts w:cs="Arial"/>
          <w:sz w:val="24"/>
          <w:szCs w:val="24"/>
        </w:rPr>
        <w:t>Key Tasks and Accountabilities:</w:t>
      </w:r>
    </w:p>
    <w:p w14:paraId="645235B4" w14:textId="77777777" w:rsidR="00D22342" w:rsidRPr="00EB0457" w:rsidRDefault="00D22342" w:rsidP="00D22342">
      <w:pPr>
        <w:rPr>
          <w:rFonts w:ascii="Arial" w:hAnsi="Arial" w:cs="Arial"/>
          <w:sz w:val="24"/>
          <w:szCs w:val="24"/>
        </w:rPr>
      </w:pPr>
    </w:p>
    <w:p w14:paraId="40E317AD" w14:textId="79DA3D2D" w:rsidR="00D22342" w:rsidRPr="00EB0457" w:rsidRDefault="00D22342" w:rsidP="00D22342">
      <w:pPr>
        <w:pStyle w:val="Tickboxinserted"/>
        <w:rPr>
          <w:rFonts w:ascii="Arial" w:hAnsi="Arial" w:cs="Arial"/>
          <w:b w:val="0"/>
        </w:rPr>
      </w:pPr>
      <w:r w:rsidRPr="00EB0457">
        <w:rPr>
          <w:rFonts w:ascii="Arial" w:hAnsi="Arial" w:cs="Arial"/>
          <w:b w:val="0"/>
        </w:rPr>
        <w:t xml:space="preserve">Key tasks and accountabilities are intended to be a guide to the range and level of work expected of the </w:t>
      </w:r>
      <w:r w:rsidR="00A15C36">
        <w:rPr>
          <w:rFonts w:ascii="Arial" w:hAnsi="Arial" w:cs="Arial"/>
          <w:b w:val="0"/>
        </w:rPr>
        <w:t>postholder</w:t>
      </w:r>
      <w:r w:rsidRPr="00EB0457">
        <w:rPr>
          <w:rFonts w:ascii="Arial" w:hAnsi="Arial" w:cs="Arial"/>
          <w:b w:val="0"/>
        </w:rPr>
        <w:t xml:space="preserve">.  This is not an exhaustive list of </w:t>
      </w:r>
      <w:proofErr w:type="gramStart"/>
      <w:r w:rsidRPr="00EB0457">
        <w:rPr>
          <w:rFonts w:ascii="Arial" w:hAnsi="Arial" w:cs="Arial"/>
          <w:b w:val="0"/>
        </w:rPr>
        <w:t xml:space="preserve">all </w:t>
      </w:r>
      <w:r>
        <w:rPr>
          <w:rFonts w:ascii="Arial" w:hAnsi="Arial" w:cs="Arial"/>
          <w:b w:val="0"/>
        </w:rPr>
        <w:t>of</w:t>
      </w:r>
      <w:proofErr w:type="gramEnd"/>
      <w:r>
        <w:rPr>
          <w:rFonts w:ascii="Arial" w:hAnsi="Arial" w:cs="Arial"/>
          <w:b w:val="0"/>
        </w:rPr>
        <w:t xml:space="preserve"> the </w:t>
      </w:r>
      <w:r w:rsidRPr="00EB0457">
        <w:rPr>
          <w:rFonts w:ascii="Arial" w:hAnsi="Arial" w:cs="Arial"/>
          <w:b w:val="0"/>
        </w:rPr>
        <w:t xml:space="preserve">tasks that may fall to the </w:t>
      </w:r>
      <w:proofErr w:type="gramStart"/>
      <w:r w:rsidR="00A15C36">
        <w:rPr>
          <w:rFonts w:ascii="Arial" w:hAnsi="Arial" w:cs="Arial"/>
          <w:b w:val="0"/>
        </w:rPr>
        <w:t>postholder</w:t>
      </w:r>
      <w:proofErr w:type="gramEnd"/>
      <w:r w:rsidRPr="00EB0457">
        <w:rPr>
          <w:rFonts w:ascii="Arial" w:hAnsi="Arial" w:cs="Arial"/>
          <w:b w:val="0"/>
        </w:rPr>
        <w:t xml:space="preserve"> and employees will be expected to carry out such other reasonable duties</w:t>
      </w:r>
      <w:r>
        <w:rPr>
          <w:rFonts w:ascii="Arial" w:hAnsi="Arial" w:cs="Arial"/>
          <w:b w:val="0"/>
        </w:rPr>
        <w:t>, which</w:t>
      </w:r>
      <w:r w:rsidRPr="00EB0457">
        <w:rPr>
          <w:rFonts w:ascii="Arial" w:hAnsi="Arial" w:cs="Arial"/>
          <w:b w:val="0"/>
        </w:rPr>
        <w:t xml:space="preserve"> may be required from time to time.</w:t>
      </w:r>
    </w:p>
    <w:p w14:paraId="63102728" w14:textId="77777777" w:rsidR="00D22342" w:rsidRPr="00EB0457" w:rsidRDefault="00D22342" w:rsidP="00D22342">
      <w:pPr>
        <w:pStyle w:val="Tickboxinserted"/>
        <w:rPr>
          <w:rFonts w:ascii="Arial" w:hAnsi="Arial" w:cs="Arial"/>
          <w:b w:val="0"/>
        </w:rPr>
      </w:pPr>
    </w:p>
    <w:p w14:paraId="7DBB052A" w14:textId="77777777" w:rsidR="00D22342" w:rsidRPr="00EB0457" w:rsidRDefault="00D22342" w:rsidP="00D22342">
      <w:pPr>
        <w:pStyle w:val="Tickboxinserted"/>
        <w:rPr>
          <w:rFonts w:ascii="Arial" w:hAnsi="Arial" w:cs="Arial"/>
          <w:b w:val="0"/>
        </w:rPr>
      </w:pPr>
      <w:r w:rsidRPr="00EB0457">
        <w:rPr>
          <w:rFonts w:ascii="Arial" w:hAnsi="Arial" w:cs="Arial"/>
          <w:b w:val="0"/>
        </w:rPr>
        <w:t>To undertake all respons</w:t>
      </w:r>
      <w:r>
        <w:rPr>
          <w:rFonts w:ascii="Arial" w:hAnsi="Arial" w:cs="Arial"/>
          <w:b w:val="0"/>
        </w:rPr>
        <w:t>ibilities listed below:</w:t>
      </w:r>
    </w:p>
    <w:p w14:paraId="0AC22215" w14:textId="77777777" w:rsidR="00D22342" w:rsidRPr="00EB0457" w:rsidRDefault="00D22342" w:rsidP="0033773F">
      <w:pPr>
        <w:pStyle w:val="Tickboxinserted"/>
        <w:rPr>
          <w:rFonts w:ascii="Arial" w:hAnsi="Arial" w:cs="Arial"/>
        </w:rPr>
      </w:pPr>
    </w:p>
    <w:p w14:paraId="64270D20" w14:textId="77777777" w:rsidR="005B12B8" w:rsidRPr="005B12B8" w:rsidRDefault="005B12B8" w:rsidP="005B12B8">
      <w:pPr>
        <w:spacing w:before="100" w:beforeAutospacing="1" w:after="100" w:afterAutospacing="1" w:line="300" w:lineRule="atLeast"/>
        <w:outlineLvl w:val="2"/>
        <w:rPr>
          <w:rFonts w:ascii="Arial" w:hAnsi="Arial" w:cs="Arial"/>
          <w:b/>
          <w:bCs/>
          <w:sz w:val="24"/>
          <w:szCs w:val="24"/>
        </w:rPr>
      </w:pPr>
      <w:r w:rsidRPr="005B12B8">
        <w:rPr>
          <w:rFonts w:ascii="Arial" w:hAnsi="Arial" w:cs="Arial"/>
          <w:b/>
          <w:bCs/>
          <w:sz w:val="24"/>
          <w:szCs w:val="24"/>
        </w:rPr>
        <w:t>HR Advisory &amp; Employee Relations</w:t>
      </w:r>
    </w:p>
    <w:p w14:paraId="492F6223" w14:textId="77777777" w:rsidR="005B12B8" w:rsidRPr="005B12B8" w:rsidRDefault="005B12B8" w:rsidP="005B12B8">
      <w:pPr>
        <w:numPr>
          <w:ilvl w:val="0"/>
          <w:numId w:val="11"/>
        </w:numPr>
        <w:spacing w:before="100" w:beforeAutospacing="1" w:after="100" w:afterAutospacing="1" w:line="300" w:lineRule="atLeast"/>
        <w:rPr>
          <w:rFonts w:ascii="Arial" w:hAnsi="Arial" w:cs="Arial"/>
          <w:sz w:val="24"/>
          <w:szCs w:val="24"/>
        </w:rPr>
      </w:pPr>
      <w:r w:rsidRPr="005B12B8">
        <w:rPr>
          <w:rFonts w:ascii="Arial" w:hAnsi="Arial" w:cs="Arial"/>
          <w:sz w:val="24"/>
          <w:szCs w:val="24"/>
        </w:rPr>
        <w:t>Be the Lead HR Advisor for the organisation.</w:t>
      </w:r>
    </w:p>
    <w:p w14:paraId="39D4A691" w14:textId="77777777" w:rsidR="005B12B8" w:rsidRPr="005B12B8" w:rsidRDefault="005B12B8" w:rsidP="005B12B8">
      <w:pPr>
        <w:numPr>
          <w:ilvl w:val="0"/>
          <w:numId w:val="11"/>
        </w:numPr>
        <w:spacing w:before="100" w:beforeAutospacing="1" w:after="100" w:afterAutospacing="1" w:line="300" w:lineRule="atLeast"/>
        <w:rPr>
          <w:rFonts w:ascii="Arial" w:hAnsi="Arial" w:cs="Arial"/>
          <w:sz w:val="24"/>
          <w:szCs w:val="24"/>
        </w:rPr>
      </w:pPr>
      <w:r w:rsidRPr="005B12B8">
        <w:rPr>
          <w:rFonts w:ascii="Arial" w:hAnsi="Arial" w:cs="Arial"/>
          <w:sz w:val="24"/>
          <w:szCs w:val="24"/>
        </w:rPr>
        <w:t>Provide timely, pragmatic HR advice to managers on people matters, including recruitment, staff contracts, disciplinaries, grievances, sickness absence, performance management, and capability issues.</w:t>
      </w:r>
    </w:p>
    <w:p w14:paraId="2E06D7F4" w14:textId="77777777" w:rsidR="005B12B8" w:rsidRPr="005B12B8" w:rsidRDefault="005B12B8" w:rsidP="005B12B8">
      <w:pPr>
        <w:numPr>
          <w:ilvl w:val="0"/>
          <w:numId w:val="11"/>
        </w:numPr>
        <w:spacing w:before="100" w:beforeAutospacing="1" w:after="100" w:afterAutospacing="1" w:line="300" w:lineRule="atLeast"/>
        <w:rPr>
          <w:rFonts w:ascii="Arial" w:hAnsi="Arial" w:cs="Arial"/>
          <w:sz w:val="24"/>
          <w:szCs w:val="24"/>
        </w:rPr>
      </w:pPr>
      <w:r w:rsidRPr="005B12B8">
        <w:rPr>
          <w:rFonts w:ascii="Arial" w:hAnsi="Arial" w:cs="Arial"/>
          <w:sz w:val="24"/>
          <w:szCs w:val="24"/>
        </w:rPr>
        <w:t>Manage complex and sensitive employee relations cases, ensuring fair, consistent, and legally compliant outcomes</w:t>
      </w:r>
    </w:p>
    <w:p w14:paraId="579765DC" w14:textId="77777777" w:rsidR="005B12B8" w:rsidRPr="005B12B8" w:rsidRDefault="005B12B8" w:rsidP="005B12B8">
      <w:pPr>
        <w:spacing w:before="100" w:beforeAutospacing="1" w:after="100" w:afterAutospacing="1" w:line="300" w:lineRule="atLeast"/>
        <w:outlineLvl w:val="2"/>
        <w:rPr>
          <w:rFonts w:ascii="Arial" w:hAnsi="Arial" w:cs="Arial"/>
          <w:b/>
          <w:bCs/>
          <w:sz w:val="24"/>
          <w:szCs w:val="24"/>
        </w:rPr>
      </w:pPr>
      <w:r w:rsidRPr="005B12B8">
        <w:rPr>
          <w:rFonts w:ascii="Arial" w:hAnsi="Arial" w:cs="Arial"/>
          <w:b/>
          <w:bCs/>
          <w:sz w:val="24"/>
          <w:szCs w:val="24"/>
        </w:rPr>
        <w:t>Organisational Change &amp; Workforce Support</w:t>
      </w:r>
    </w:p>
    <w:p w14:paraId="662B87EE" w14:textId="77777777" w:rsidR="005B12B8" w:rsidRPr="005B12B8" w:rsidRDefault="005B12B8" w:rsidP="005B12B8">
      <w:pPr>
        <w:numPr>
          <w:ilvl w:val="0"/>
          <w:numId w:val="12"/>
        </w:numPr>
        <w:spacing w:before="100" w:beforeAutospacing="1" w:after="100" w:afterAutospacing="1" w:line="300" w:lineRule="atLeast"/>
        <w:rPr>
          <w:rFonts w:ascii="Arial" w:hAnsi="Arial" w:cs="Arial"/>
          <w:sz w:val="24"/>
          <w:szCs w:val="24"/>
        </w:rPr>
      </w:pPr>
      <w:r w:rsidRPr="005B12B8">
        <w:rPr>
          <w:rFonts w:ascii="Arial" w:hAnsi="Arial" w:cs="Arial"/>
          <w:sz w:val="24"/>
          <w:szCs w:val="24"/>
        </w:rPr>
        <w:t>Support workforce change initiatives, including restructures, service redesigns, TUPE transfers, and staff consultations</w:t>
      </w:r>
    </w:p>
    <w:p w14:paraId="2F0A9B97" w14:textId="77777777" w:rsidR="005B12B8" w:rsidRPr="005B12B8" w:rsidRDefault="005B12B8" w:rsidP="005B12B8">
      <w:pPr>
        <w:numPr>
          <w:ilvl w:val="0"/>
          <w:numId w:val="12"/>
        </w:numPr>
        <w:spacing w:before="100" w:beforeAutospacing="1" w:after="100" w:afterAutospacing="1" w:line="300" w:lineRule="atLeast"/>
        <w:rPr>
          <w:rFonts w:ascii="Arial" w:hAnsi="Arial" w:cs="Arial"/>
          <w:sz w:val="24"/>
          <w:szCs w:val="24"/>
        </w:rPr>
      </w:pPr>
      <w:r w:rsidRPr="005B12B8">
        <w:rPr>
          <w:rFonts w:ascii="Arial" w:hAnsi="Arial" w:cs="Arial"/>
          <w:sz w:val="24"/>
          <w:szCs w:val="24"/>
        </w:rPr>
        <w:t>Advise on workforce planning and resourcing in response to changing operational demands and commissioning requirements</w:t>
      </w:r>
    </w:p>
    <w:p w14:paraId="44FFB96F" w14:textId="77777777" w:rsidR="005B12B8" w:rsidRPr="005B12B8" w:rsidRDefault="005B12B8" w:rsidP="005B12B8">
      <w:pPr>
        <w:numPr>
          <w:ilvl w:val="0"/>
          <w:numId w:val="12"/>
        </w:numPr>
        <w:spacing w:before="100" w:beforeAutospacing="1" w:after="100" w:afterAutospacing="1" w:line="300" w:lineRule="atLeast"/>
        <w:rPr>
          <w:rFonts w:ascii="Arial" w:hAnsi="Arial" w:cs="Arial"/>
          <w:sz w:val="24"/>
          <w:szCs w:val="24"/>
        </w:rPr>
      </w:pPr>
      <w:r w:rsidRPr="005B12B8">
        <w:rPr>
          <w:rFonts w:ascii="Arial" w:hAnsi="Arial" w:cs="Arial"/>
          <w:sz w:val="24"/>
          <w:szCs w:val="24"/>
        </w:rPr>
        <w:t>Administer HR-related meetings</w:t>
      </w:r>
    </w:p>
    <w:p w14:paraId="2179BF67" w14:textId="77777777" w:rsidR="005B12B8" w:rsidRPr="005B12B8" w:rsidRDefault="005B12B8" w:rsidP="005B12B8">
      <w:pPr>
        <w:numPr>
          <w:ilvl w:val="0"/>
          <w:numId w:val="12"/>
        </w:numPr>
        <w:spacing w:before="100" w:beforeAutospacing="1" w:after="100" w:afterAutospacing="1" w:line="300" w:lineRule="atLeast"/>
        <w:rPr>
          <w:rFonts w:ascii="Arial" w:hAnsi="Arial" w:cs="Arial"/>
          <w:sz w:val="24"/>
          <w:szCs w:val="24"/>
        </w:rPr>
      </w:pPr>
      <w:r w:rsidRPr="005B12B8">
        <w:rPr>
          <w:rFonts w:ascii="Arial" w:hAnsi="Arial" w:cs="Arial"/>
          <w:sz w:val="24"/>
          <w:szCs w:val="24"/>
        </w:rPr>
        <w:t>Contribute to the development of people strategies that support high</w:t>
      </w:r>
      <w:r w:rsidRPr="005B12B8">
        <w:rPr>
          <w:rFonts w:ascii="Arial" w:hAnsi="Arial" w:cs="Arial"/>
          <w:sz w:val="24"/>
          <w:szCs w:val="24"/>
        </w:rPr>
        <w:noBreakHyphen/>
        <w:t>quality care and service sustainability</w:t>
      </w:r>
    </w:p>
    <w:p w14:paraId="56B0915B" w14:textId="77777777" w:rsidR="005B12B8" w:rsidRPr="005B12B8" w:rsidRDefault="005B12B8" w:rsidP="005B12B8">
      <w:pPr>
        <w:spacing w:before="100" w:beforeAutospacing="1" w:after="100" w:afterAutospacing="1" w:line="300" w:lineRule="atLeast"/>
        <w:outlineLvl w:val="2"/>
        <w:rPr>
          <w:rFonts w:ascii="Arial" w:hAnsi="Arial" w:cs="Arial"/>
          <w:b/>
          <w:bCs/>
          <w:sz w:val="24"/>
          <w:szCs w:val="24"/>
        </w:rPr>
      </w:pPr>
      <w:r w:rsidRPr="005B12B8">
        <w:rPr>
          <w:rFonts w:ascii="Arial" w:hAnsi="Arial" w:cs="Arial"/>
          <w:b/>
          <w:bCs/>
          <w:sz w:val="24"/>
          <w:szCs w:val="24"/>
        </w:rPr>
        <w:t>Policy, Compliance &amp; Governance</w:t>
      </w:r>
    </w:p>
    <w:p w14:paraId="4EC54013" w14:textId="4203B821" w:rsidR="005B12B8" w:rsidRPr="005B12B8" w:rsidRDefault="005B12B8" w:rsidP="005B12B8">
      <w:pPr>
        <w:numPr>
          <w:ilvl w:val="0"/>
          <w:numId w:val="13"/>
        </w:numPr>
        <w:spacing w:before="100" w:beforeAutospacing="1" w:after="100" w:afterAutospacing="1" w:line="300" w:lineRule="atLeast"/>
        <w:rPr>
          <w:rFonts w:ascii="Arial" w:hAnsi="Arial" w:cs="Arial"/>
          <w:sz w:val="24"/>
          <w:szCs w:val="24"/>
        </w:rPr>
      </w:pPr>
      <w:r w:rsidRPr="005B12B8">
        <w:rPr>
          <w:rFonts w:ascii="Arial" w:hAnsi="Arial" w:cs="Arial"/>
          <w:sz w:val="24"/>
          <w:szCs w:val="24"/>
        </w:rPr>
        <w:t xml:space="preserve">Develop, </w:t>
      </w:r>
      <w:r>
        <w:rPr>
          <w:rFonts w:ascii="Arial" w:hAnsi="Arial" w:cs="Arial"/>
          <w:sz w:val="24"/>
          <w:szCs w:val="24"/>
        </w:rPr>
        <w:t xml:space="preserve">write, </w:t>
      </w:r>
      <w:r w:rsidRPr="005B12B8">
        <w:rPr>
          <w:rFonts w:ascii="Arial" w:hAnsi="Arial" w:cs="Arial"/>
          <w:sz w:val="24"/>
          <w:szCs w:val="24"/>
        </w:rPr>
        <w:t>interpret and apply HR policies, and terms and conditions.</w:t>
      </w:r>
    </w:p>
    <w:p w14:paraId="003807F3" w14:textId="77777777" w:rsidR="005B12B8" w:rsidRPr="005B12B8" w:rsidRDefault="005B12B8" w:rsidP="005B12B8">
      <w:pPr>
        <w:numPr>
          <w:ilvl w:val="0"/>
          <w:numId w:val="13"/>
        </w:numPr>
        <w:spacing w:before="100" w:beforeAutospacing="1" w:after="100" w:afterAutospacing="1" w:line="300" w:lineRule="atLeast"/>
        <w:rPr>
          <w:rFonts w:ascii="Arial" w:hAnsi="Arial" w:cs="Arial"/>
          <w:sz w:val="24"/>
          <w:szCs w:val="24"/>
        </w:rPr>
      </w:pPr>
      <w:r w:rsidRPr="005B12B8">
        <w:rPr>
          <w:rFonts w:ascii="Arial" w:hAnsi="Arial" w:cs="Arial"/>
          <w:sz w:val="24"/>
          <w:szCs w:val="24"/>
        </w:rPr>
        <w:t>Ensure compliance with UK employment legislation, equality legislation, safeguarding considerations, and regulatory standards</w:t>
      </w:r>
    </w:p>
    <w:p w14:paraId="0095B01A" w14:textId="77777777" w:rsidR="005B12B8" w:rsidRDefault="005B12B8" w:rsidP="005B12B8">
      <w:pPr>
        <w:numPr>
          <w:ilvl w:val="0"/>
          <w:numId w:val="13"/>
        </w:numPr>
        <w:spacing w:before="100" w:beforeAutospacing="1" w:after="100" w:afterAutospacing="1" w:line="300" w:lineRule="atLeast"/>
        <w:rPr>
          <w:rFonts w:ascii="Arial" w:hAnsi="Arial" w:cs="Arial"/>
          <w:sz w:val="24"/>
          <w:szCs w:val="24"/>
        </w:rPr>
      </w:pPr>
      <w:r w:rsidRPr="005B12B8">
        <w:rPr>
          <w:rFonts w:ascii="Arial" w:hAnsi="Arial" w:cs="Arial"/>
          <w:sz w:val="24"/>
          <w:szCs w:val="24"/>
        </w:rPr>
        <w:t>Support investigations and casework involving professional standards, sickness or conduct concerns</w:t>
      </w:r>
    </w:p>
    <w:p w14:paraId="49E48DA3" w14:textId="1CC20353" w:rsidR="005B12B8" w:rsidRPr="005B12B8" w:rsidRDefault="005B12B8" w:rsidP="005B12B8">
      <w:pPr>
        <w:pStyle w:val="ListParagraph"/>
        <w:numPr>
          <w:ilvl w:val="0"/>
          <w:numId w:val="13"/>
        </w:numPr>
        <w:overflowPunct w:val="0"/>
        <w:autoSpaceDE w:val="0"/>
        <w:autoSpaceDN w:val="0"/>
        <w:adjustRightInd w:val="0"/>
        <w:rPr>
          <w:rFonts w:ascii="Arial" w:eastAsia="Arial" w:hAnsi="Arial" w:cs="Arial"/>
          <w:sz w:val="24"/>
          <w:szCs w:val="24"/>
        </w:rPr>
      </w:pPr>
      <w:r w:rsidRPr="005B12B8">
        <w:rPr>
          <w:rFonts w:ascii="Arial" w:eastAsia="Arial" w:hAnsi="Arial" w:cs="Arial"/>
          <w:sz w:val="24"/>
          <w:szCs w:val="24"/>
        </w:rPr>
        <w:t>To uphold and ensure compliance with policies and procedures across the business including Health &amp; Safety, Information Governance (including the GDPR), the Freedom of Information Act, Caldicott and related security and confidentiality policies and procedures).</w:t>
      </w:r>
    </w:p>
    <w:p w14:paraId="0991791E" w14:textId="77777777" w:rsidR="005B12B8" w:rsidRPr="005B12B8" w:rsidRDefault="005B12B8" w:rsidP="005B12B8">
      <w:pPr>
        <w:spacing w:before="100" w:beforeAutospacing="1" w:after="100" w:afterAutospacing="1" w:line="300" w:lineRule="atLeast"/>
        <w:outlineLvl w:val="2"/>
        <w:rPr>
          <w:rFonts w:ascii="Arial" w:hAnsi="Arial" w:cs="Arial"/>
          <w:b/>
          <w:bCs/>
          <w:sz w:val="24"/>
          <w:szCs w:val="24"/>
        </w:rPr>
      </w:pPr>
      <w:r w:rsidRPr="005B12B8">
        <w:rPr>
          <w:rFonts w:ascii="Arial" w:hAnsi="Arial" w:cs="Arial"/>
          <w:b/>
          <w:bCs/>
          <w:sz w:val="24"/>
          <w:szCs w:val="24"/>
        </w:rPr>
        <w:t>Stakeholder &amp; Partnership Working</w:t>
      </w:r>
    </w:p>
    <w:p w14:paraId="2CE02112" w14:textId="77777777" w:rsidR="005B12B8" w:rsidRPr="005B12B8" w:rsidRDefault="005B12B8" w:rsidP="005B12B8">
      <w:pPr>
        <w:numPr>
          <w:ilvl w:val="0"/>
          <w:numId w:val="14"/>
        </w:numPr>
        <w:spacing w:before="100" w:beforeAutospacing="1" w:after="100" w:afterAutospacing="1" w:line="300" w:lineRule="atLeast"/>
        <w:rPr>
          <w:rFonts w:ascii="Arial" w:hAnsi="Arial" w:cs="Arial"/>
          <w:sz w:val="24"/>
          <w:szCs w:val="24"/>
        </w:rPr>
      </w:pPr>
      <w:r w:rsidRPr="005B12B8">
        <w:rPr>
          <w:rFonts w:ascii="Arial" w:hAnsi="Arial" w:cs="Arial"/>
          <w:sz w:val="24"/>
          <w:szCs w:val="24"/>
        </w:rPr>
        <w:t>Build strong working relationships with managers, trade union representatives, and internal stakeholders including colleagues supporting payroll, audit &amp; finance.</w:t>
      </w:r>
    </w:p>
    <w:p w14:paraId="2D616BEF" w14:textId="77777777" w:rsidR="005B12B8" w:rsidRPr="005B12B8" w:rsidRDefault="005B12B8" w:rsidP="005B12B8">
      <w:pPr>
        <w:numPr>
          <w:ilvl w:val="0"/>
          <w:numId w:val="14"/>
        </w:numPr>
        <w:spacing w:before="100" w:beforeAutospacing="1" w:after="100" w:afterAutospacing="1" w:line="300" w:lineRule="atLeast"/>
        <w:rPr>
          <w:rFonts w:ascii="Arial" w:hAnsi="Arial" w:cs="Arial"/>
          <w:sz w:val="24"/>
          <w:szCs w:val="24"/>
        </w:rPr>
      </w:pPr>
      <w:r w:rsidRPr="005B12B8">
        <w:rPr>
          <w:rFonts w:ascii="Arial" w:hAnsi="Arial" w:cs="Arial"/>
          <w:sz w:val="24"/>
          <w:szCs w:val="24"/>
        </w:rPr>
        <w:t>Support constructive employee and trade union engagement, including consultation meetings where required.</w:t>
      </w:r>
    </w:p>
    <w:p w14:paraId="0D7672BD" w14:textId="77777777" w:rsidR="005B12B8" w:rsidRPr="005B12B8" w:rsidRDefault="005B12B8" w:rsidP="005B12B8">
      <w:pPr>
        <w:numPr>
          <w:ilvl w:val="0"/>
          <w:numId w:val="14"/>
        </w:numPr>
        <w:spacing w:before="100" w:beforeAutospacing="1" w:after="100" w:afterAutospacing="1" w:line="300" w:lineRule="atLeast"/>
        <w:rPr>
          <w:rFonts w:ascii="Arial" w:hAnsi="Arial" w:cs="Arial"/>
          <w:sz w:val="24"/>
          <w:szCs w:val="24"/>
        </w:rPr>
      </w:pPr>
      <w:r w:rsidRPr="005B12B8">
        <w:rPr>
          <w:rFonts w:ascii="Arial" w:hAnsi="Arial" w:cs="Arial"/>
          <w:sz w:val="24"/>
          <w:szCs w:val="24"/>
        </w:rPr>
        <w:t>Ensure consistent service delivery across the organisation</w:t>
      </w:r>
    </w:p>
    <w:p w14:paraId="5E29A6C2" w14:textId="2D953F76" w:rsidR="00D22BC9" w:rsidRPr="005B12B8" w:rsidRDefault="005B12B8" w:rsidP="005B12B8">
      <w:pPr>
        <w:numPr>
          <w:ilvl w:val="0"/>
          <w:numId w:val="14"/>
        </w:numPr>
        <w:spacing w:before="100" w:beforeAutospacing="1" w:after="100" w:afterAutospacing="1" w:line="300" w:lineRule="atLeast"/>
        <w:rPr>
          <w:rFonts w:ascii="Arial" w:hAnsi="Arial" w:cs="Arial"/>
          <w:sz w:val="24"/>
          <w:szCs w:val="24"/>
        </w:rPr>
      </w:pPr>
      <w:r w:rsidRPr="005B12B8">
        <w:rPr>
          <w:rFonts w:ascii="Arial" w:hAnsi="Arial" w:cs="Arial"/>
          <w:sz w:val="24"/>
          <w:szCs w:val="24"/>
        </w:rPr>
        <w:t>Work in partnership with the People, Practice and Community team in relation to annual staff survey and initiatives to support recruitment and retention of staff.</w:t>
      </w:r>
    </w:p>
    <w:p w14:paraId="7EEF4554" w14:textId="77777777" w:rsidR="00D22BC9" w:rsidRPr="00D22BC9" w:rsidRDefault="00D22BC9" w:rsidP="00D22BC9">
      <w:pPr>
        <w:spacing w:before="100" w:beforeAutospacing="1" w:after="100" w:afterAutospacing="1" w:line="300" w:lineRule="atLeast"/>
        <w:outlineLvl w:val="2"/>
        <w:rPr>
          <w:rFonts w:ascii="Arial" w:hAnsi="Arial" w:cs="Arial"/>
          <w:b/>
          <w:bCs/>
          <w:sz w:val="24"/>
          <w:szCs w:val="24"/>
        </w:rPr>
      </w:pPr>
      <w:r w:rsidRPr="00D22BC9">
        <w:rPr>
          <w:rFonts w:ascii="Arial" w:hAnsi="Arial" w:cs="Arial"/>
          <w:b/>
          <w:bCs/>
          <w:sz w:val="24"/>
          <w:szCs w:val="24"/>
        </w:rPr>
        <w:t>Data, Reporting &amp; Continuous Improvement</w:t>
      </w:r>
    </w:p>
    <w:p w14:paraId="11EB68F1" w14:textId="77777777" w:rsidR="005B12B8" w:rsidRPr="005B12B8" w:rsidRDefault="005B12B8" w:rsidP="005B12B8">
      <w:pPr>
        <w:numPr>
          <w:ilvl w:val="0"/>
          <w:numId w:val="1"/>
        </w:numPr>
        <w:spacing w:before="100" w:beforeAutospacing="1" w:after="100" w:afterAutospacing="1" w:line="300" w:lineRule="atLeast"/>
        <w:rPr>
          <w:rFonts w:ascii="Arial" w:hAnsi="Arial" w:cs="Arial"/>
          <w:sz w:val="24"/>
          <w:szCs w:val="24"/>
        </w:rPr>
      </w:pPr>
      <w:r w:rsidRPr="005B12B8">
        <w:rPr>
          <w:rFonts w:ascii="Arial" w:hAnsi="Arial" w:cs="Arial"/>
          <w:sz w:val="24"/>
          <w:szCs w:val="24"/>
        </w:rPr>
        <w:t>Use HR data and insights to identify trends, risks, and opportunities for improvement</w:t>
      </w:r>
    </w:p>
    <w:p w14:paraId="0F259E6D" w14:textId="77777777" w:rsidR="005B12B8" w:rsidRPr="005B12B8" w:rsidRDefault="005B12B8" w:rsidP="005B12B8">
      <w:pPr>
        <w:numPr>
          <w:ilvl w:val="0"/>
          <w:numId w:val="1"/>
        </w:numPr>
        <w:spacing w:before="100" w:beforeAutospacing="1" w:after="100" w:afterAutospacing="1" w:line="300" w:lineRule="atLeast"/>
        <w:rPr>
          <w:rFonts w:ascii="Arial" w:hAnsi="Arial" w:cs="Arial"/>
          <w:sz w:val="24"/>
          <w:szCs w:val="24"/>
        </w:rPr>
      </w:pPr>
      <w:r w:rsidRPr="005B12B8">
        <w:rPr>
          <w:rFonts w:ascii="Arial" w:hAnsi="Arial" w:cs="Arial"/>
          <w:sz w:val="24"/>
          <w:szCs w:val="24"/>
        </w:rPr>
        <w:t>Contribute to people initiatives focused on wellbeing, retention, inclusion, and management capability</w:t>
      </w:r>
    </w:p>
    <w:p w14:paraId="313B69E8" w14:textId="77777777" w:rsidR="005B12B8" w:rsidRPr="005B12B8" w:rsidRDefault="005B12B8" w:rsidP="005B12B8">
      <w:pPr>
        <w:numPr>
          <w:ilvl w:val="0"/>
          <w:numId w:val="1"/>
        </w:numPr>
        <w:shd w:val="clear" w:color="auto" w:fill="FFFFFF"/>
        <w:spacing w:before="100" w:beforeAutospacing="1" w:after="100" w:afterAutospacing="1"/>
        <w:rPr>
          <w:rFonts w:ascii="Arial" w:hAnsi="Arial" w:cs="Arial"/>
          <w:sz w:val="24"/>
          <w:szCs w:val="24"/>
        </w:rPr>
      </w:pPr>
      <w:r w:rsidRPr="005B12B8">
        <w:rPr>
          <w:rFonts w:ascii="Arial" w:hAnsi="Arial" w:cs="Arial"/>
          <w:sz w:val="24"/>
          <w:szCs w:val="24"/>
        </w:rPr>
        <w:lastRenderedPageBreak/>
        <w:t>Maintain accurate HR trackers and records, ensuring effective follow</w:t>
      </w:r>
      <w:r w:rsidRPr="005B12B8">
        <w:rPr>
          <w:rFonts w:ascii="Arial" w:hAnsi="Arial" w:cs="Arial"/>
          <w:sz w:val="24"/>
          <w:szCs w:val="24"/>
        </w:rPr>
        <w:noBreakHyphen/>
        <w:t>through, data integrity and prompt execution of all HR activities.</w:t>
      </w:r>
    </w:p>
    <w:p w14:paraId="4F5AA67F" w14:textId="77777777" w:rsidR="005B12B8" w:rsidRPr="005B12B8" w:rsidRDefault="005B12B8" w:rsidP="005B12B8">
      <w:pPr>
        <w:numPr>
          <w:ilvl w:val="0"/>
          <w:numId w:val="1"/>
        </w:numPr>
        <w:spacing w:before="100" w:beforeAutospacing="1" w:after="100" w:afterAutospacing="1" w:line="300" w:lineRule="atLeast"/>
        <w:rPr>
          <w:rFonts w:ascii="Arial" w:hAnsi="Arial" w:cs="Arial"/>
          <w:sz w:val="24"/>
          <w:szCs w:val="24"/>
        </w:rPr>
      </w:pPr>
      <w:r w:rsidRPr="005B12B8">
        <w:rPr>
          <w:rFonts w:ascii="Arial" w:hAnsi="Arial" w:cs="Arial"/>
          <w:sz w:val="24"/>
          <w:szCs w:val="24"/>
        </w:rPr>
        <w:t xml:space="preserve">Lead on and administer DBS and Right-To-Work checks </w:t>
      </w:r>
    </w:p>
    <w:p w14:paraId="63B23F56" w14:textId="77777777" w:rsidR="005B12B8" w:rsidRPr="005B12B8" w:rsidRDefault="005B12B8" w:rsidP="005B12B8">
      <w:pPr>
        <w:numPr>
          <w:ilvl w:val="0"/>
          <w:numId w:val="1"/>
        </w:numPr>
        <w:shd w:val="clear" w:color="auto" w:fill="FFFFFF"/>
        <w:spacing w:before="100" w:beforeAutospacing="1" w:after="100" w:afterAutospacing="1"/>
        <w:rPr>
          <w:rFonts w:ascii="Arial" w:hAnsi="Arial" w:cs="Arial"/>
          <w:sz w:val="24"/>
          <w:szCs w:val="24"/>
        </w:rPr>
      </w:pPr>
      <w:r w:rsidRPr="005B12B8">
        <w:rPr>
          <w:rFonts w:ascii="Arial" w:hAnsi="Arial" w:cs="Arial"/>
          <w:sz w:val="24"/>
          <w:szCs w:val="24"/>
        </w:rPr>
        <w:t>Support the end</w:t>
      </w:r>
      <w:r w:rsidRPr="005B12B8">
        <w:rPr>
          <w:rFonts w:ascii="Arial" w:hAnsi="Arial" w:cs="Arial"/>
          <w:sz w:val="24"/>
          <w:szCs w:val="24"/>
        </w:rPr>
        <w:noBreakHyphen/>
        <w:t>to</w:t>
      </w:r>
      <w:r w:rsidRPr="005B12B8">
        <w:rPr>
          <w:rFonts w:ascii="Arial" w:hAnsi="Arial" w:cs="Arial"/>
          <w:sz w:val="24"/>
          <w:szCs w:val="24"/>
        </w:rPr>
        <w:noBreakHyphen/>
        <w:t>end employee lifecycle, including new joiner on-boarding, employee inductions, probation management, contractual changes and off</w:t>
      </w:r>
      <w:r w:rsidRPr="005B12B8">
        <w:rPr>
          <w:rFonts w:ascii="Arial" w:hAnsi="Arial" w:cs="Arial"/>
          <w:sz w:val="24"/>
          <w:szCs w:val="24"/>
        </w:rPr>
        <w:noBreakHyphen/>
        <w:t>boarding activities.</w:t>
      </w:r>
    </w:p>
    <w:p w14:paraId="4834A0FB" w14:textId="77777777" w:rsidR="005B12B8" w:rsidRPr="005B12B8" w:rsidRDefault="005B12B8" w:rsidP="005B12B8">
      <w:pPr>
        <w:numPr>
          <w:ilvl w:val="0"/>
          <w:numId w:val="1"/>
        </w:numPr>
        <w:spacing w:before="100" w:beforeAutospacing="1" w:after="100" w:afterAutospacing="1" w:line="300" w:lineRule="atLeast"/>
        <w:rPr>
          <w:rFonts w:ascii="Arial" w:hAnsi="Arial" w:cs="Arial"/>
          <w:sz w:val="24"/>
          <w:szCs w:val="24"/>
        </w:rPr>
      </w:pPr>
      <w:r w:rsidRPr="005B12B8">
        <w:rPr>
          <w:rFonts w:ascii="Arial" w:hAnsi="Arial" w:cs="Arial"/>
          <w:sz w:val="24"/>
          <w:szCs w:val="24"/>
        </w:rPr>
        <w:t>Oversee the timely submission of sickness management, probation and appraisal documentation.</w:t>
      </w:r>
    </w:p>
    <w:p w14:paraId="261095C0" w14:textId="77777777" w:rsidR="005B12B8" w:rsidRPr="005B12B8" w:rsidRDefault="005B12B8" w:rsidP="005B12B8">
      <w:pPr>
        <w:numPr>
          <w:ilvl w:val="0"/>
          <w:numId w:val="1"/>
        </w:numPr>
        <w:spacing w:before="100" w:beforeAutospacing="1" w:after="100" w:afterAutospacing="1" w:line="300" w:lineRule="atLeast"/>
        <w:rPr>
          <w:rFonts w:ascii="Arial" w:hAnsi="Arial" w:cs="Arial"/>
          <w:sz w:val="24"/>
          <w:szCs w:val="24"/>
        </w:rPr>
      </w:pPr>
      <w:r w:rsidRPr="005B12B8">
        <w:rPr>
          <w:rFonts w:ascii="Arial" w:hAnsi="Arial" w:cs="Arial"/>
          <w:sz w:val="24"/>
          <w:szCs w:val="24"/>
        </w:rPr>
        <w:t>Proactively review HR policies, processes and compliance requirements to identify opportunities to improve adherence by simplifying, streamlining and embedding them into everyday management practice, making them easier and more intuitive for line managers to apply.</w:t>
      </w:r>
    </w:p>
    <w:p w14:paraId="654DB50C" w14:textId="77777777" w:rsidR="005B12B8" w:rsidRPr="005B12B8" w:rsidRDefault="005B12B8" w:rsidP="005B12B8">
      <w:pPr>
        <w:numPr>
          <w:ilvl w:val="0"/>
          <w:numId w:val="1"/>
        </w:numPr>
        <w:spacing w:before="100" w:beforeAutospacing="1" w:after="100" w:afterAutospacing="1" w:line="300" w:lineRule="atLeast"/>
        <w:rPr>
          <w:rFonts w:ascii="Arial" w:hAnsi="Arial" w:cs="Arial"/>
          <w:sz w:val="24"/>
          <w:szCs w:val="24"/>
        </w:rPr>
      </w:pPr>
      <w:r w:rsidRPr="005B12B8">
        <w:rPr>
          <w:rFonts w:ascii="Arial" w:hAnsi="Arial" w:cs="Arial"/>
          <w:sz w:val="24"/>
          <w:szCs w:val="24"/>
        </w:rPr>
        <w:t>Deliver HR-related training to managers, staff and Co-production members.</w:t>
      </w:r>
    </w:p>
    <w:p w14:paraId="71278671" w14:textId="77777777" w:rsidR="005B12B8" w:rsidRPr="005B12B8" w:rsidRDefault="005B12B8" w:rsidP="005B12B8">
      <w:pPr>
        <w:numPr>
          <w:ilvl w:val="0"/>
          <w:numId w:val="1"/>
        </w:numPr>
        <w:spacing w:before="100" w:beforeAutospacing="1" w:after="100" w:afterAutospacing="1" w:line="300" w:lineRule="atLeast"/>
        <w:rPr>
          <w:rFonts w:ascii="Arial" w:hAnsi="Arial" w:cs="Arial"/>
          <w:sz w:val="24"/>
          <w:szCs w:val="24"/>
        </w:rPr>
      </w:pPr>
      <w:r w:rsidRPr="005B12B8">
        <w:rPr>
          <w:rFonts w:ascii="Arial" w:hAnsi="Arial" w:cs="Arial"/>
          <w:sz w:val="24"/>
          <w:szCs w:val="24"/>
        </w:rPr>
        <w:t xml:space="preserve">Lead on HR projects and service improvements aligned to organisational priorities, and support </w:t>
      </w:r>
    </w:p>
    <w:p w14:paraId="0324DE7C" w14:textId="2EF664B7" w:rsidR="005B12B8" w:rsidRPr="005B12B8" w:rsidRDefault="005B12B8" w:rsidP="005B12B8">
      <w:pPr>
        <w:numPr>
          <w:ilvl w:val="0"/>
          <w:numId w:val="1"/>
        </w:numPr>
        <w:spacing w:before="100" w:beforeAutospacing="1" w:after="100" w:afterAutospacing="1" w:line="300" w:lineRule="atLeast"/>
        <w:rPr>
          <w:rFonts w:ascii="Arial" w:hAnsi="Arial" w:cs="Arial"/>
          <w:sz w:val="24"/>
          <w:szCs w:val="24"/>
        </w:rPr>
      </w:pPr>
      <w:r w:rsidRPr="005B12B8">
        <w:rPr>
          <w:rFonts w:ascii="Arial" w:hAnsi="Arial" w:cs="Arial"/>
          <w:sz w:val="24"/>
          <w:szCs w:val="24"/>
        </w:rPr>
        <w:t>Support other change and improvement initiatives from a HR perspective as part of a wider project group.</w:t>
      </w:r>
    </w:p>
    <w:p w14:paraId="6F3B5CB0" w14:textId="29FFF727" w:rsidR="005B12B8" w:rsidRPr="005B12B8" w:rsidRDefault="005B12B8" w:rsidP="005B12B8">
      <w:pPr>
        <w:spacing w:before="100" w:beforeAutospacing="1" w:after="100" w:afterAutospacing="1" w:line="300" w:lineRule="atLeast"/>
        <w:outlineLvl w:val="2"/>
        <w:rPr>
          <w:rFonts w:ascii="Arial" w:hAnsi="Arial" w:cs="Arial"/>
          <w:b/>
          <w:bCs/>
          <w:sz w:val="24"/>
          <w:szCs w:val="24"/>
        </w:rPr>
      </w:pPr>
      <w:r>
        <w:rPr>
          <w:rFonts w:ascii="Arial" w:hAnsi="Arial" w:cs="Arial"/>
          <w:b/>
          <w:bCs/>
          <w:sz w:val="24"/>
          <w:szCs w:val="24"/>
        </w:rPr>
        <w:t>Other</w:t>
      </w:r>
      <w:r w:rsidR="00140F7C">
        <w:rPr>
          <w:rFonts w:ascii="Arial" w:hAnsi="Arial" w:cs="Arial"/>
          <w:b/>
          <w:bCs/>
          <w:sz w:val="24"/>
          <w:szCs w:val="24"/>
        </w:rPr>
        <w:t xml:space="preserve"> Duties</w:t>
      </w:r>
    </w:p>
    <w:p w14:paraId="3B17F302" w14:textId="2AEE001D" w:rsidR="00D22342" w:rsidRDefault="00D22342" w:rsidP="005B12B8">
      <w:pPr>
        <w:pStyle w:val="ListParagraph"/>
        <w:overflowPunct w:val="0"/>
        <w:autoSpaceDE w:val="0"/>
        <w:autoSpaceDN w:val="0"/>
        <w:adjustRightInd w:val="0"/>
        <w:rPr>
          <w:rFonts w:ascii="Arial" w:eastAsia="Arial" w:hAnsi="Arial" w:cs="Arial"/>
          <w:sz w:val="24"/>
          <w:szCs w:val="24"/>
        </w:rPr>
      </w:pPr>
      <w:r w:rsidRPr="05A5F72E">
        <w:rPr>
          <w:rFonts w:ascii="Arial" w:eastAsia="Arial" w:hAnsi="Arial" w:cs="Arial"/>
          <w:sz w:val="24"/>
          <w:szCs w:val="24"/>
        </w:rPr>
        <w:t xml:space="preserve">To carry out other duties within the competence of the </w:t>
      </w:r>
      <w:r w:rsidR="00A15C36">
        <w:rPr>
          <w:rFonts w:ascii="Arial" w:eastAsia="Arial" w:hAnsi="Arial" w:cs="Arial"/>
          <w:sz w:val="24"/>
          <w:szCs w:val="24"/>
        </w:rPr>
        <w:t>postholder</w:t>
      </w:r>
      <w:r w:rsidRPr="05A5F72E">
        <w:rPr>
          <w:rFonts w:ascii="Arial" w:eastAsia="Arial" w:hAnsi="Arial" w:cs="Arial"/>
          <w:sz w:val="24"/>
          <w:szCs w:val="24"/>
        </w:rPr>
        <w:t xml:space="preserve"> as may be reasonably required from time to time.</w:t>
      </w:r>
    </w:p>
    <w:p w14:paraId="3613484A" w14:textId="3877E695" w:rsidR="00F44D38" w:rsidRPr="005B12B8" w:rsidRDefault="00F44D38" w:rsidP="005B12B8">
      <w:pPr>
        <w:overflowPunct w:val="0"/>
        <w:autoSpaceDE w:val="0"/>
        <w:autoSpaceDN w:val="0"/>
        <w:adjustRightInd w:val="0"/>
        <w:ind w:left="360"/>
        <w:rPr>
          <w:rFonts w:ascii="Arial" w:eastAsia="Arial" w:hAnsi="Arial" w:cs="Arial"/>
          <w:sz w:val="24"/>
          <w:szCs w:val="24"/>
        </w:rPr>
      </w:pPr>
      <w:r w:rsidRPr="005B12B8">
        <w:rPr>
          <w:rFonts w:ascii="Arial" w:eastAsia="Arial" w:hAnsi="Arial" w:cs="Arial"/>
          <w:sz w:val="24"/>
          <w:szCs w:val="24"/>
        </w:rPr>
        <w:t xml:space="preserve">. </w:t>
      </w:r>
    </w:p>
    <w:p w14:paraId="20D26F24" w14:textId="77777777" w:rsidR="00D22342" w:rsidRDefault="00D22342" w:rsidP="05A5F72E">
      <w:pPr>
        <w:pStyle w:val="ListParagraph"/>
        <w:rPr>
          <w:rFonts w:ascii="Arial" w:eastAsia="Arial" w:hAnsi="Arial" w:cs="Arial"/>
          <w:sz w:val="24"/>
          <w:szCs w:val="24"/>
        </w:rPr>
      </w:pPr>
    </w:p>
    <w:p w14:paraId="6FEEA18E" w14:textId="77777777" w:rsidR="00140F7C" w:rsidRDefault="00140F7C" w:rsidP="05A5F72E">
      <w:pPr>
        <w:pStyle w:val="ListParagraph"/>
        <w:rPr>
          <w:rFonts w:ascii="Arial" w:eastAsia="Arial" w:hAnsi="Arial" w:cs="Arial"/>
          <w:sz w:val="24"/>
          <w:szCs w:val="24"/>
        </w:rPr>
      </w:pPr>
    </w:p>
    <w:p w14:paraId="3B6DCA9D" w14:textId="77777777" w:rsidR="00140F7C" w:rsidRDefault="00140F7C" w:rsidP="05A5F72E">
      <w:pPr>
        <w:pStyle w:val="ListParagraph"/>
        <w:rPr>
          <w:rFonts w:ascii="Arial" w:eastAsia="Arial" w:hAnsi="Arial" w:cs="Arial"/>
          <w:sz w:val="24"/>
          <w:szCs w:val="24"/>
        </w:rPr>
      </w:pPr>
    </w:p>
    <w:p w14:paraId="497C8E3F" w14:textId="77777777" w:rsidR="00140F7C" w:rsidRDefault="00140F7C" w:rsidP="05A5F72E">
      <w:pPr>
        <w:pStyle w:val="ListParagraph"/>
        <w:rPr>
          <w:rFonts w:ascii="Arial" w:eastAsia="Arial" w:hAnsi="Arial" w:cs="Arial"/>
          <w:sz w:val="24"/>
          <w:szCs w:val="24"/>
        </w:rPr>
      </w:pPr>
    </w:p>
    <w:p w14:paraId="43FE82A2" w14:textId="77777777" w:rsidR="00D22342" w:rsidRDefault="00D22342" w:rsidP="05A5F72E">
      <w:pPr>
        <w:rPr>
          <w:rFonts w:asciiTheme="minorHAnsi" w:eastAsiaTheme="minorEastAsia" w:hAnsiTheme="minorHAnsi" w:cstheme="minorBidi"/>
          <w:sz w:val="24"/>
          <w:szCs w:val="24"/>
        </w:rPr>
      </w:pPr>
    </w:p>
    <w:p w14:paraId="3CB07638" w14:textId="77777777" w:rsidR="00D22342" w:rsidRPr="00EB0457" w:rsidRDefault="00D22342" w:rsidP="00D22342">
      <w:pPr>
        <w:rPr>
          <w:rFonts w:ascii="Arial" w:hAnsi="Arial" w:cs="Arial"/>
          <w:sz w:val="24"/>
          <w:szCs w:val="24"/>
        </w:rPr>
      </w:pPr>
      <w:r w:rsidRPr="00EB0457">
        <w:rPr>
          <w:rFonts w:ascii="Arial" w:hAnsi="Arial" w:cs="Arial"/>
          <w:sz w:val="24"/>
          <w:szCs w:val="24"/>
        </w:rPr>
        <w:br w:type="page"/>
      </w:r>
    </w:p>
    <w:tbl>
      <w:tblPr>
        <w:tblW w:w="9893" w:type="dxa"/>
        <w:tblLook w:val="01E0" w:firstRow="1" w:lastRow="1" w:firstColumn="1" w:lastColumn="1" w:noHBand="0" w:noVBand="0"/>
      </w:tblPr>
      <w:tblGrid>
        <w:gridCol w:w="7488"/>
        <w:gridCol w:w="2405"/>
      </w:tblGrid>
      <w:tr w:rsidR="00D22342" w14:paraId="3507D80A" w14:textId="77777777" w:rsidTr="00D02C13">
        <w:tc>
          <w:tcPr>
            <w:tcW w:w="7488" w:type="dxa"/>
          </w:tcPr>
          <w:p w14:paraId="58B424E0" w14:textId="77777777" w:rsidR="00D22342" w:rsidRPr="00841D0E" w:rsidRDefault="00D22342" w:rsidP="00D02C13">
            <w:pPr>
              <w:pStyle w:val="Sarah2"/>
              <w:rPr>
                <w:rFonts w:cs="Arial"/>
                <w:sz w:val="32"/>
                <w:szCs w:val="32"/>
              </w:rPr>
            </w:pPr>
            <w:r w:rsidRPr="00841D0E">
              <w:rPr>
                <w:rFonts w:cs="Arial"/>
                <w:sz w:val="32"/>
                <w:szCs w:val="32"/>
              </w:rPr>
              <w:lastRenderedPageBreak/>
              <w:t>Personal Specification</w:t>
            </w:r>
            <w:r>
              <w:rPr>
                <w:color w:val="1F497D"/>
              </w:rPr>
              <w:t xml:space="preserve"> </w:t>
            </w:r>
          </w:p>
          <w:p w14:paraId="11F779BF" w14:textId="77777777" w:rsidR="00D22342" w:rsidRPr="00841D0E" w:rsidRDefault="00D22342" w:rsidP="00D02C13">
            <w:pPr>
              <w:pStyle w:val="Sarah2"/>
              <w:rPr>
                <w:rFonts w:cs="Arial"/>
                <w:sz w:val="36"/>
                <w:szCs w:val="36"/>
              </w:rPr>
            </w:pPr>
          </w:p>
        </w:tc>
        <w:tc>
          <w:tcPr>
            <w:tcW w:w="2405" w:type="dxa"/>
          </w:tcPr>
          <w:p w14:paraId="5E065C17" w14:textId="77777777" w:rsidR="00D22342" w:rsidRDefault="00D22342" w:rsidP="00D02C13">
            <w:pPr>
              <w:pStyle w:val="Sarah2"/>
              <w:jc w:val="right"/>
            </w:pPr>
          </w:p>
        </w:tc>
      </w:tr>
    </w:tbl>
    <w:p w14:paraId="08F7D0E0" w14:textId="77777777" w:rsidR="00D22342" w:rsidRPr="00EB0457" w:rsidRDefault="00D22342" w:rsidP="00D22342">
      <w:pPr>
        <w:rPr>
          <w:rFonts w:ascii="Arial" w:hAnsi="Arial" w:cs="Arial"/>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03"/>
        <w:gridCol w:w="2793"/>
        <w:gridCol w:w="2793"/>
      </w:tblGrid>
      <w:tr w:rsidR="00140F7C" w:rsidRPr="00EB0457" w14:paraId="4D6FCBD3" w14:textId="77777777" w:rsidTr="05A5F72E">
        <w:tc>
          <w:tcPr>
            <w:tcW w:w="4303" w:type="dxa"/>
          </w:tcPr>
          <w:p w14:paraId="6B244A93" w14:textId="77777777" w:rsidR="00140F7C" w:rsidRPr="00EB0457" w:rsidRDefault="00140F7C" w:rsidP="00140F7C">
            <w:pPr>
              <w:rPr>
                <w:rFonts w:ascii="Arial" w:hAnsi="Arial" w:cs="Arial"/>
                <w:b/>
                <w:sz w:val="24"/>
                <w:szCs w:val="24"/>
              </w:rPr>
            </w:pPr>
            <w:r w:rsidRPr="05A5F72E">
              <w:rPr>
                <w:rFonts w:ascii="Arial" w:hAnsi="Arial" w:cs="Arial"/>
                <w:b/>
                <w:bCs/>
                <w:sz w:val="24"/>
                <w:szCs w:val="24"/>
              </w:rPr>
              <w:t>Job Title:</w:t>
            </w:r>
          </w:p>
          <w:p w14:paraId="6A4DE99A" w14:textId="77777777" w:rsidR="00140F7C" w:rsidRDefault="00140F7C" w:rsidP="00140F7C">
            <w:r>
              <w:rPr>
                <w:rFonts w:ascii="Arial" w:hAnsi="Arial" w:cs="Arial"/>
                <w:sz w:val="24"/>
                <w:szCs w:val="24"/>
              </w:rPr>
              <w:t>HR Lead</w:t>
            </w:r>
          </w:p>
          <w:p w14:paraId="4A07B10E" w14:textId="77777777" w:rsidR="00140F7C" w:rsidRPr="00EB0457" w:rsidRDefault="00140F7C" w:rsidP="00140F7C">
            <w:pPr>
              <w:rPr>
                <w:rFonts w:ascii="Arial" w:hAnsi="Arial" w:cs="Arial"/>
                <w:sz w:val="24"/>
                <w:szCs w:val="24"/>
              </w:rPr>
            </w:pPr>
            <w:r>
              <w:rPr>
                <w:rFonts w:ascii="Arial" w:hAnsi="Arial" w:cs="Arial"/>
                <w:sz w:val="24"/>
                <w:szCs w:val="24"/>
              </w:rPr>
              <w:t xml:space="preserve"> </w:t>
            </w:r>
          </w:p>
          <w:p w14:paraId="57035957" w14:textId="77777777" w:rsidR="00140F7C" w:rsidRPr="00EB0457" w:rsidRDefault="00140F7C" w:rsidP="00140F7C">
            <w:pPr>
              <w:rPr>
                <w:rFonts w:ascii="Arial" w:hAnsi="Arial" w:cs="Arial"/>
                <w:sz w:val="24"/>
                <w:szCs w:val="24"/>
              </w:rPr>
            </w:pPr>
          </w:p>
        </w:tc>
        <w:tc>
          <w:tcPr>
            <w:tcW w:w="5586" w:type="dxa"/>
            <w:gridSpan w:val="2"/>
          </w:tcPr>
          <w:p w14:paraId="053B4D86" w14:textId="77777777" w:rsidR="00140F7C" w:rsidRPr="00EB0457" w:rsidRDefault="00140F7C" w:rsidP="00140F7C">
            <w:pPr>
              <w:rPr>
                <w:rFonts w:ascii="Arial" w:hAnsi="Arial" w:cs="Arial"/>
                <w:sz w:val="24"/>
                <w:szCs w:val="24"/>
              </w:rPr>
            </w:pPr>
            <w:r w:rsidRPr="00EB0457">
              <w:rPr>
                <w:rFonts w:ascii="Arial" w:hAnsi="Arial" w:cs="Arial"/>
                <w:b/>
                <w:sz w:val="24"/>
                <w:szCs w:val="24"/>
              </w:rPr>
              <w:t>Service Area</w:t>
            </w:r>
            <w:r w:rsidRPr="00EB0457">
              <w:rPr>
                <w:rFonts w:ascii="Arial" w:hAnsi="Arial" w:cs="Arial"/>
                <w:sz w:val="24"/>
                <w:szCs w:val="24"/>
              </w:rPr>
              <w:t>:</w:t>
            </w:r>
          </w:p>
          <w:p w14:paraId="7EA9A6C5" w14:textId="4F19B371" w:rsidR="00140F7C" w:rsidRPr="00EB0457" w:rsidRDefault="00140F7C" w:rsidP="00140F7C">
            <w:pPr>
              <w:rPr>
                <w:rFonts w:ascii="Arial" w:hAnsi="Arial" w:cs="Arial"/>
                <w:sz w:val="24"/>
                <w:szCs w:val="24"/>
              </w:rPr>
            </w:pPr>
            <w:r>
              <w:rPr>
                <w:rFonts w:ascii="Arial" w:hAnsi="Arial" w:cs="Arial"/>
                <w:sz w:val="24"/>
                <w:szCs w:val="24"/>
              </w:rPr>
              <w:t xml:space="preserve">Enabled Living Healthcare Ltd </w:t>
            </w:r>
          </w:p>
        </w:tc>
      </w:tr>
      <w:tr w:rsidR="00140F7C" w:rsidRPr="00EB0457" w14:paraId="44B6EED5" w14:textId="77777777" w:rsidTr="05A5F72E">
        <w:tc>
          <w:tcPr>
            <w:tcW w:w="4303" w:type="dxa"/>
          </w:tcPr>
          <w:p w14:paraId="052A0B4B" w14:textId="77777777" w:rsidR="00140F7C" w:rsidRDefault="00140F7C" w:rsidP="00140F7C">
            <w:pPr>
              <w:pStyle w:val="Sarah2"/>
              <w:rPr>
                <w:rFonts w:cs="Arial"/>
                <w:sz w:val="24"/>
                <w:szCs w:val="24"/>
              </w:rPr>
            </w:pPr>
            <w:r>
              <w:rPr>
                <w:rFonts w:cs="Arial"/>
                <w:sz w:val="24"/>
                <w:szCs w:val="24"/>
              </w:rPr>
              <w:t>Team:</w:t>
            </w:r>
          </w:p>
          <w:p w14:paraId="38FFEC47" w14:textId="77777777" w:rsidR="00140F7C" w:rsidRPr="00AE3635" w:rsidRDefault="00140F7C" w:rsidP="00140F7C">
            <w:pPr>
              <w:pStyle w:val="Sarah2"/>
              <w:rPr>
                <w:rFonts w:cs="Arial"/>
                <w:b w:val="0"/>
                <w:bCs/>
                <w:sz w:val="24"/>
                <w:szCs w:val="24"/>
              </w:rPr>
            </w:pPr>
            <w:r w:rsidRPr="00AE3635">
              <w:rPr>
                <w:rFonts w:cs="Arial"/>
                <w:b w:val="0"/>
                <w:bCs/>
                <w:sz w:val="24"/>
                <w:szCs w:val="24"/>
              </w:rPr>
              <w:t>Transformation, Governance &amp; Business Services</w:t>
            </w:r>
          </w:p>
          <w:p w14:paraId="0EDA7AD9" w14:textId="2805E4DF" w:rsidR="00140F7C" w:rsidRPr="00EB0457" w:rsidRDefault="00140F7C" w:rsidP="00140F7C">
            <w:pPr>
              <w:pStyle w:val="Sarah2"/>
              <w:rPr>
                <w:rFonts w:cs="Arial"/>
                <w:b w:val="0"/>
                <w:sz w:val="24"/>
                <w:szCs w:val="24"/>
              </w:rPr>
            </w:pPr>
          </w:p>
        </w:tc>
        <w:tc>
          <w:tcPr>
            <w:tcW w:w="2793" w:type="dxa"/>
          </w:tcPr>
          <w:p w14:paraId="32235329" w14:textId="77777777" w:rsidR="00140F7C" w:rsidRPr="00EB0457" w:rsidRDefault="00140F7C" w:rsidP="00140F7C">
            <w:pPr>
              <w:rPr>
                <w:rFonts w:ascii="Arial" w:hAnsi="Arial" w:cs="Arial"/>
                <w:b/>
                <w:sz w:val="24"/>
                <w:szCs w:val="24"/>
              </w:rPr>
            </w:pPr>
            <w:r>
              <w:rPr>
                <w:rFonts w:ascii="Arial" w:hAnsi="Arial" w:cs="Arial"/>
                <w:b/>
                <w:sz w:val="24"/>
                <w:szCs w:val="24"/>
              </w:rPr>
              <w:t>Post</w:t>
            </w:r>
            <w:r w:rsidRPr="00EB0457">
              <w:rPr>
                <w:rFonts w:ascii="Arial" w:hAnsi="Arial" w:cs="Arial"/>
                <w:b/>
                <w:sz w:val="24"/>
                <w:szCs w:val="24"/>
              </w:rPr>
              <w:t xml:space="preserve"> Number:</w:t>
            </w:r>
          </w:p>
          <w:p w14:paraId="103A08E4" w14:textId="77777777" w:rsidR="00140F7C" w:rsidRDefault="00140F7C" w:rsidP="00140F7C">
            <w:pPr>
              <w:rPr>
                <w:rFonts w:ascii="Arial" w:hAnsi="Arial" w:cs="Arial"/>
                <w:sz w:val="24"/>
                <w:szCs w:val="24"/>
              </w:rPr>
            </w:pPr>
          </w:p>
          <w:p w14:paraId="6AF67917" w14:textId="1D73C0C3" w:rsidR="00140F7C" w:rsidRPr="00EB0457" w:rsidRDefault="00140F7C" w:rsidP="00140F7C">
            <w:pPr>
              <w:rPr>
                <w:rFonts w:ascii="Arial" w:hAnsi="Arial" w:cs="Arial"/>
                <w:sz w:val="24"/>
                <w:szCs w:val="24"/>
              </w:rPr>
            </w:pPr>
            <w:r>
              <w:rPr>
                <w:rFonts w:ascii="Arial" w:hAnsi="Arial" w:cs="Arial"/>
                <w:sz w:val="24"/>
                <w:szCs w:val="24"/>
              </w:rPr>
              <w:t>NA</w:t>
            </w:r>
          </w:p>
        </w:tc>
        <w:tc>
          <w:tcPr>
            <w:tcW w:w="2793" w:type="dxa"/>
          </w:tcPr>
          <w:p w14:paraId="0C905DBF" w14:textId="77777777" w:rsidR="00140F7C" w:rsidRDefault="00140F7C" w:rsidP="00140F7C">
            <w:pPr>
              <w:rPr>
                <w:rFonts w:ascii="Arial" w:hAnsi="Arial" w:cs="Arial"/>
                <w:sz w:val="24"/>
                <w:szCs w:val="24"/>
              </w:rPr>
            </w:pPr>
            <w:r>
              <w:rPr>
                <w:rFonts w:ascii="Arial" w:hAnsi="Arial" w:cs="Arial"/>
                <w:b/>
                <w:sz w:val="24"/>
                <w:szCs w:val="24"/>
              </w:rPr>
              <w:t>Evaluation Number:</w:t>
            </w:r>
          </w:p>
          <w:p w14:paraId="19691B91" w14:textId="77777777" w:rsidR="00140F7C" w:rsidRDefault="00140F7C" w:rsidP="00140F7C">
            <w:pPr>
              <w:rPr>
                <w:rFonts w:ascii="Arial" w:hAnsi="Arial" w:cs="Arial"/>
                <w:sz w:val="24"/>
                <w:szCs w:val="24"/>
              </w:rPr>
            </w:pPr>
          </w:p>
          <w:p w14:paraId="70533F79" w14:textId="77777777" w:rsidR="00140F7C" w:rsidRPr="006410AF" w:rsidRDefault="00140F7C" w:rsidP="00140F7C">
            <w:pPr>
              <w:rPr>
                <w:rFonts w:ascii="Arial" w:hAnsi="Arial" w:cs="Arial"/>
                <w:sz w:val="24"/>
                <w:szCs w:val="24"/>
              </w:rPr>
            </w:pPr>
            <w:r>
              <w:rPr>
                <w:rFonts w:ascii="Arial" w:hAnsi="Arial" w:cs="Arial"/>
                <w:sz w:val="24"/>
                <w:szCs w:val="24"/>
              </w:rPr>
              <w:t>NA</w:t>
            </w:r>
          </w:p>
        </w:tc>
      </w:tr>
      <w:tr w:rsidR="00140F7C" w:rsidRPr="00EB0457" w14:paraId="72752DDE" w14:textId="77777777" w:rsidTr="05A5F72E">
        <w:tc>
          <w:tcPr>
            <w:tcW w:w="4303" w:type="dxa"/>
          </w:tcPr>
          <w:p w14:paraId="30F97B85" w14:textId="1E384DF8" w:rsidR="00140F7C" w:rsidRPr="00EB0457" w:rsidRDefault="00140F7C" w:rsidP="00140F7C">
            <w:pPr>
              <w:pStyle w:val="Heading1"/>
              <w:rPr>
                <w:rFonts w:cs="Arial"/>
                <w:sz w:val="24"/>
                <w:szCs w:val="24"/>
              </w:rPr>
            </w:pPr>
            <w:r>
              <w:rPr>
                <w:rFonts w:cs="Arial"/>
                <w:b/>
                <w:sz w:val="24"/>
                <w:szCs w:val="24"/>
              </w:rPr>
              <w:t>Salary</w:t>
            </w:r>
          </w:p>
        </w:tc>
        <w:tc>
          <w:tcPr>
            <w:tcW w:w="5586" w:type="dxa"/>
            <w:gridSpan w:val="2"/>
          </w:tcPr>
          <w:p w14:paraId="08FA3A36" w14:textId="77777777" w:rsidR="00140F7C" w:rsidRPr="00DA145A" w:rsidRDefault="00140F7C" w:rsidP="00140F7C">
            <w:pPr>
              <w:rPr>
                <w:rFonts w:ascii="Arial" w:hAnsi="Arial" w:cs="Arial"/>
                <w:sz w:val="24"/>
                <w:szCs w:val="24"/>
              </w:rPr>
            </w:pPr>
            <w:r w:rsidRPr="05A5F72E">
              <w:rPr>
                <w:rFonts w:ascii="Arial" w:hAnsi="Arial" w:cs="Arial"/>
                <w:b/>
                <w:bCs/>
                <w:sz w:val="24"/>
                <w:szCs w:val="24"/>
              </w:rPr>
              <w:t xml:space="preserve">Date last updated: </w:t>
            </w:r>
            <w:r>
              <w:rPr>
                <w:rFonts w:ascii="Arial" w:hAnsi="Arial" w:cs="Arial"/>
                <w:sz w:val="24"/>
                <w:szCs w:val="24"/>
              </w:rPr>
              <w:t>May 2026</w:t>
            </w:r>
          </w:p>
          <w:p w14:paraId="0297DC33" w14:textId="77777777" w:rsidR="00140F7C" w:rsidRPr="00EB0457" w:rsidRDefault="00140F7C" w:rsidP="00140F7C">
            <w:pPr>
              <w:rPr>
                <w:rFonts w:ascii="Arial" w:hAnsi="Arial" w:cs="Arial"/>
                <w:sz w:val="24"/>
                <w:szCs w:val="24"/>
              </w:rPr>
            </w:pPr>
          </w:p>
          <w:p w14:paraId="0D0ACD5D" w14:textId="77777777" w:rsidR="00140F7C" w:rsidRPr="006410AF" w:rsidRDefault="00140F7C" w:rsidP="00140F7C">
            <w:pPr>
              <w:rPr>
                <w:rFonts w:ascii="Arial" w:hAnsi="Arial" w:cs="Arial"/>
                <w:sz w:val="24"/>
                <w:szCs w:val="24"/>
              </w:rPr>
            </w:pPr>
          </w:p>
        </w:tc>
      </w:tr>
    </w:tbl>
    <w:p w14:paraId="146D89A0" w14:textId="77777777" w:rsidR="00D22342" w:rsidRPr="00EB0457" w:rsidRDefault="00D22342" w:rsidP="00D22342">
      <w:pPr>
        <w:rPr>
          <w:rFonts w:ascii="Arial" w:hAnsi="Arial" w:cs="Arial"/>
          <w:sz w:val="24"/>
          <w:szCs w:val="24"/>
        </w:rPr>
      </w:pPr>
    </w:p>
    <w:tbl>
      <w:tblPr>
        <w:tblW w:w="989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93"/>
      </w:tblGrid>
      <w:tr w:rsidR="00D22342" w:rsidRPr="00EB0457" w14:paraId="06D4A06F" w14:textId="77777777" w:rsidTr="00D02C13">
        <w:tc>
          <w:tcPr>
            <w:tcW w:w="9893" w:type="dxa"/>
            <w:tcBorders>
              <w:top w:val="single" w:sz="4" w:space="0" w:color="auto"/>
              <w:left w:val="single" w:sz="4" w:space="0" w:color="auto"/>
              <w:bottom w:val="nil"/>
              <w:right w:val="single" w:sz="4" w:space="0" w:color="auto"/>
            </w:tcBorders>
          </w:tcPr>
          <w:p w14:paraId="494568DC" w14:textId="77777777" w:rsidR="00D22342" w:rsidRPr="00EB0457" w:rsidRDefault="00D22342" w:rsidP="00D02C13">
            <w:pPr>
              <w:pStyle w:val="Heading2"/>
              <w:rPr>
                <w:rFonts w:cs="Arial"/>
                <w:sz w:val="24"/>
                <w:szCs w:val="24"/>
              </w:rPr>
            </w:pPr>
            <w:r w:rsidRPr="00EB0457">
              <w:rPr>
                <w:rFonts w:cs="Arial"/>
                <w:sz w:val="24"/>
                <w:szCs w:val="24"/>
              </w:rPr>
              <w:t>IMPORTANT INFORMATION FOR APPLICANTS</w:t>
            </w:r>
          </w:p>
        </w:tc>
      </w:tr>
      <w:tr w:rsidR="00D22342" w:rsidRPr="00EB0457" w14:paraId="6D8E2BBC" w14:textId="77777777" w:rsidTr="00D02C13">
        <w:tc>
          <w:tcPr>
            <w:tcW w:w="9893" w:type="dxa"/>
            <w:tcBorders>
              <w:top w:val="nil"/>
              <w:left w:val="single" w:sz="4" w:space="0" w:color="auto"/>
              <w:bottom w:val="single" w:sz="4" w:space="0" w:color="auto"/>
              <w:right w:val="single" w:sz="4" w:space="0" w:color="auto"/>
            </w:tcBorders>
          </w:tcPr>
          <w:p w14:paraId="261B7401" w14:textId="77777777" w:rsidR="00D22342" w:rsidRPr="00EB0457" w:rsidRDefault="00D22342" w:rsidP="00D02C13">
            <w:pPr>
              <w:rPr>
                <w:rFonts w:ascii="Arial" w:hAnsi="Arial" w:cs="Arial"/>
                <w:sz w:val="24"/>
                <w:szCs w:val="24"/>
              </w:rPr>
            </w:pPr>
          </w:p>
          <w:p w14:paraId="063E0E41" w14:textId="77777777" w:rsidR="00D22342" w:rsidRPr="00EB0457" w:rsidRDefault="00D22342" w:rsidP="00D02C13">
            <w:pPr>
              <w:pStyle w:val="Tickboxinserted"/>
              <w:rPr>
                <w:rFonts w:ascii="Arial" w:hAnsi="Arial" w:cs="Arial"/>
                <w:b w:val="0"/>
              </w:rPr>
            </w:pPr>
            <w:r w:rsidRPr="00EB0457">
              <w:rPr>
                <w:rFonts w:ascii="Arial" w:hAnsi="Arial" w:cs="Arial"/>
                <w:b w:val="0"/>
              </w:rPr>
              <w:t>The criteria listed in this Person Specification are all essential to the job.  Where the Method of Assessment is</w:t>
            </w:r>
            <w:r>
              <w:rPr>
                <w:rFonts w:ascii="Arial" w:hAnsi="Arial" w:cs="Arial"/>
                <w:b w:val="0"/>
              </w:rPr>
              <w:t xml:space="preserve"> s</w:t>
            </w:r>
            <w:r w:rsidRPr="00EB0457">
              <w:rPr>
                <w:rFonts w:ascii="Arial" w:hAnsi="Arial" w:cs="Arial"/>
                <w:b w:val="0"/>
              </w:rPr>
              <w:t>tated to be the Application, your application needs to demonstrate clearly and concisely how you meet each of the criteria, even if other methods of assessment are also shown.  If you do not address these criteria fully, or if we do not consider that, you meet them, you will not be shortlisted.  Please give specific examples wherever possible.</w:t>
            </w:r>
          </w:p>
          <w:p w14:paraId="15B57675" w14:textId="77777777" w:rsidR="00D22342" w:rsidRPr="00EB0457" w:rsidRDefault="00D22342" w:rsidP="00D02C13">
            <w:pPr>
              <w:jc w:val="both"/>
              <w:rPr>
                <w:rFonts w:ascii="Arial" w:hAnsi="Arial" w:cs="Arial"/>
                <w:sz w:val="24"/>
                <w:szCs w:val="24"/>
              </w:rPr>
            </w:pPr>
          </w:p>
        </w:tc>
      </w:tr>
      <w:tr w:rsidR="00AE3635" w:rsidRPr="00EB0457" w14:paraId="3BB11905" w14:textId="77777777" w:rsidTr="00AE3635">
        <w:tc>
          <w:tcPr>
            <w:tcW w:w="9893" w:type="dxa"/>
            <w:tcBorders>
              <w:top w:val="nil"/>
              <w:left w:val="single" w:sz="4" w:space="0" w:color="auto"/>
              <w:bottom w:val="single" w:sz="4" w:space="0" w:color="auto"/>
              <w:right w:val="single" w:sz="4" w:space="0" w:color="auto"/>
            </w:tcBorders>
          </w:tcPr>
          <w:p w14:paraId="3CC70FAC" w14:textId="77777777" w:rsidR="00AE3635" w:rsidRPr="00AE3635" w:rsidRDefault="00AE3635" w:rsidP="00117280">
            <w:pPr>
              <w:rPr>
                <w:rFonts w:ascii="Arial" w:hAnsi="Arial" w:cs="Arial"/>
                <w:sz w:val="24"/>
                <w:szCs w:val="24"/>
              </w:rPr>
            </w:pPr>
            <w:r w:rsidRPr="00AE3635">
              <w:rPr>
                <w:rFonts w:ascii="Arial" w:hAnsi="Arial" w:cs="Arial"/>
                <w:sz w:val="24"/>
                <w:szCs w:val="24"/>
              </w:rPr>
              <w:t>EQUALITY AND DIVERSITY</w:t>
            </w:r>
          </w:p>
        </w:tc>
      </w:tr>
      <w:tr w:rsidR="00AE3635" w:rsidRPr="00EB0457" w14:paraId="23CC43A2" w14:textId="77777777" w:rsidTr="00AE3635">
        <w:tc>
          <w:tcPr>
            <w:tcW w:w="9893" w:type="dxa"/>
            <w:tcBorders>
              <w:top w:val="nil"/>
              <w:left w:val="single" w:sz="4" w:space="0" w:color="auto"/>
              <w:bottom w:val="single" w:sz="4" w:space="0" w:color="auto"/>
              <w:right w:val="single" w:sz="4" w:space="0" w:color="auto"/>
            </w:tcBorders>
          </w:tcPr>
          <w:p w14:paraId="14199F00" w14:textId="77777777" w:rsidR="00AE3635" w:rsidRPr="00EB0457" w:rsidRDefault="00AE3635" w:rsidP="00117280">
            <w:pPr>
              <w:rPr>
                <w:rFonts w:ascii="Arial" w:hAnsi="Arial" w:cs="Arial"/>
                <w:sz w:val="24"/>
                <w:szCs w:val="24"/>
              </w:rPr>
            </w:pPr>
            <w:r w:rsidRPr="00EB0457">
              <w:rPr>
                <w:rFonts w:ascii="Arial" w:hAnsi="Arial" w:cs="Arial"/>
                <w:sz w:val="24"/>
                <w:szCs w:val="24"/>
              </w:rPr>
              <w:t xml:space="preserve">We are committed to and champion equality and diversity in all aspects of employment with the </w:t>
            </w:r>
            <w:r>
              <w:rPr>
                <w:rFonts w:ascii="Arial" w:hAnsi="Arial" w:cs="Arial"/>
                <w:sz w:val="24"/>
                <w:szCs w:val="24"/>
              </w:rPr>
              <w:t>Enabled Healthcare</w:t>
            </w:r>
            <w:r w:rsidRPr="00EB0457">
              <w:rPr>
                <w:rFonts w:ascii="Arial" w:hAnsi="Arial" w:cs="Arial"/>
                <w:sz w:val="24"/>
                <w:szCs w:val="24"/>
              </w:rPr>
              <w:t>.  All employees are expected to understand and promote our Equality and Diversity Policy in the course of their work.</w:t>
            </w:r>
          </w:p>
          <w:p w14:paraId="35F56FBC" w14:textId="77777777" w:rsidR="00AE3635" w:rsidRPr="00EB0457" w:rsidRDefault="00AE3635" w:rsidP="00117280">
            <w:pPr>
              <w:rPr>
                <w:rFonts w:ascii="Arial" w:hAnsi="Arial" w:cs="Arial"/>
                <w:sz w:val="24"/>
                <w:szCs w:val="24"/>
              </w:rPr>
            </w:pPr>
          </w:p>
        </w:tc>
      </w:tr>
      <w:tr w:rsidR="00AE3635" w:rsidRPr="00EB0457" w14:paraId="5E41A9BC" w14:textId="77777777" w:rsidTr="00AE3635">
        <w:tc>
          <w:tcPr>
            <w:tcW w:w="9893" w:type="dxa"/>
            <w:tcBorders>
              <w:top w:val="nil"/>
              <w:left w:val="single" w:sz="4" w:space="0" w:color="auto"/>
              <w:bottom w:val="single" w:sz="4" w:space="0" w:color="auto"/>
              <w:right w:val="single" w:sz="4" w:space="0" w:color="auto"/>
            </w:tcBorders>
          </w:tcPr>
          <w:p w14:paraId="6E4B6A80" w14:textId="77777777" w:rsidR="00AE3635" w:rsidRPr="00AE3635" w:rsidRDefault="00AE3635" w:rsidP="00117280">
            <w:pPr>
              <w:rPr>
                <w:rFonts w:ascii="Arial" w:hAnsi="Arial" w:cs="Arial"/>
                <w:sz w:val="24"/>
                <w:szCs w:val="24"/>
              </w:rPr>
            </w:pPr>
            <w:r w:rsidRPr="00AE3635">
              <w:rPr>
                <w:rFonts w:ascii="Arial" w:hAnsi="Arial" w:cs="Arial"/>
                <w:sz w:val="24"/>
                <w:szCs w:val="24"/>
              </w:rPr>
              <w:t>PROTECTING OUR STAFF AND SERVICES</w:t>
            </w:r>
          </w:p>
        </w:tc>
      </w:tr>
      <w:tr w:rsidR="00AE3635" w:rsidRPr="00EB0457" w14:paraId="219A761D" w14:textId="77777777" w:rsidTr="00AE3635">
        <w:tc>
          <w:tcPr>
            <w:tcW w:w="9893" w:type="dxa"/>
            <w:tcBorders>
              <w:top w:val="nil"/>
              <w:left w:val="single" w:sz="4" w:space="0" w:color="auto"/>
              <w:bottom w:val="single" w:sz="4" w:space="0" w:color="auto"/>
              <w:right w:val="single" w:sz="4" w:space="0" w:color="auto"/>
            </w:tcBorders>
          </w:tcPr>
          <w:p w14:paraId="1819673E" w14:textId="77777777" w:rsidR="00AE3635" w:rsidRPr="00EB0457" w:rsidRDefault="00AE3635" w:rsidP="00117280">
            <w:pPr>
              <w:rPr>
                <w:rFonts w:ascii="Arial" w:hAnsi="Arial" w:cs="Arial"/>
                <w:sz w:val="24"/>
                <w:szCs w:val="24"/>
              </w:rPr>
            </w:pPr>
            <w:r w:rsidRPr="00EB0457">
              <w:rPr>
                <w:rFonts w:ascii="Arial" w:hAnsi="Arial" w:cs="Arial"/>
                <w:sz w:val="24"/>
                <w:szCs w:val="24"/>
              </w:rPr>
              <w:t xml:space="preserve">Adherence to Health and Safety requirements and proper risk management is required from all employees in so far as is relevant to their role. </w:t>
            </w:r>
            <w:r>
              <w:rPr>
                <w:rFonts w:ascii="Arial" w:hAnsi="Arial" w:cs="Arial"/>
                <w:sz w:val="24"/>
                <w:szCs w:val="24"/>
              </w:rPr>
              <w:t xml:space="preserve"> </w:t>
            </w:r>
            <w:r w:rsidRPr="00EB0457">
              <w:rPr>
                <w:rFonts w:ascii="Arial" w:hAnsi="Arial" w:cs="Arial"/>
                <w:sz w:val="24"/>
                <w:szCs w:val="24"/>
              </w:rPr>
              <w:t>All employees are expected to understand and promote good Health and Safety practices and manage risks appropriately.</w:t>
            </w:r>
          </w:p>
        </w:tc>
      </w:tr>
    </w:tbl>
    <w:p w14:paraId="0230C536" w14:textId="77777777" w:rsidR="00D22342" w:rsidRPr="00EB0457" w:rsidRDefault="00D22342" w:rsidP="00D22342">
      <w:pPr>
        <w:rPr>
          <w:rFonts w:ascii="Arial" w:hAnsi="Arial" w:cs="Arial"/>
          <w:sz w:val="24"/>
          <w:szCs w:val="24"/>
        </w:rPr>
      </w:pPr>
    </w:p>
    <w:tbl>
      <w:tblPr>
        <w:tblW w:w="98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28"/>
        <w:gridCol w:w="4565"/>
      </w:tblGrid>
      <w:tr w:rsidR="00D22342" w:rsidRPr="00EB0457" w14:paraId="1B8A4BEE" w14:textId="77777777" w:rsidTr="05A5F72E">
        <w:tc>
          <w:tcPr>
            <w:tcW w:w="5328" w:type="dxa"/>
            <w:tcBorders>
              <w:top w:val="single" w:sz="4" w:space="0" w:color="auto"/>
              <w:left w:val="single" w:sz="4" w:space="0" w:color="auto"/>
              <w:bottom w:val="single" w:sz="4" w:space="0" w:color="auto"/>
              <w:right w:val="single" w:sz="4" w:space="0" w:color="auto"/>
            </w:tcBorders>
            <w:shd w:val="clear" w:color="auto" w:fill="FFFFFF" w:themeFill="background1"/>
          </w:tcPr>
          <w:p w14:paraId="240A4A1D" w14:textId="77777777" w:rsidR="00D22342" w:rsidRPr="00EB0457" w:rsidRDefault="00D22342" w:rsidP="00D02C13">
            <w:pPr>
              <w:rPr>
                <w:rFonts w:ascii="Arial" w:hAnsi="Arial" w:cs="Arial"/>
                <w:b/>
                <w:sz w:val="24"/>
                <w:szCs w:val="24"/>
              </w:rPr>
            </w:pPr>
          </w:p>
          <w:p w14:paraId="39C9F56F" w14:textId="77777777" w:rsidR="00D22342" w:rsidRPr="00EB0457" w:rsidRDefault="00D22342" w:rsidP="00D02C13">
            <w:pPr>
              <w:rPr>
                <w:rFonts w:ascii="Arial" w:hAnsi="Arial" w:cs="Arial"/>
                <w:b/>
                <w:sz w:val="24"/>
                <w:szCs w:val="24"/>
              </w:rPr>
            </w:pPr>
            <w:r w:rsidRPr="00EB0457">
              <w:rPr>
                <w:rFonts w:ascii="Arial" w:hAnsi="Arial" w:cs="Arial"/>
                <w:b/>
                <w:sz w:val="24"/>
                <w:szCs w:val="24"/>
              </w:rPr>
              <w:t>CRITERIA</w:t>
            </w:r>
          </w:p>
          <w:p w14:paraId="13D964F7" w14:textId="77777777" w:rsidR="00D22342" w:rsidRPr="00EB0457" w:rsidRDefault="00D22342" w:rsidP="00D02C13">
            <w:pPr>
              <w:rPr>
                <w:rFonts w:ascii="Arial" w:hAnsi="Arial" w:cs="Arial"/>
                <w:b/>
                <w:sz w:val="24"/>
                <w:szCs w:val="24"/>
              </w:rPr>
            </w:pPr>
          </w:p>
        </w:tc>
        <w:tc>
          <w:tcPr>
            <w:tcW w:w="4565" w:type="dxa"/>
            <w:tcBorders>
              <w:top w:val="single" w:sz="4" w:space="0" w:color="auto"/>
              <w:left w:val="single" w:sz="4" w:space="0" w:color="auto"/>
              <w:bottom w:val="single" w:sz="4" w:space="0" w:color="auto"/>
              <w:right w:val="single" w:sz="4" w:space="0" w:color="auto"/>
            </w:tcBorders>
            <w:shd w:val="clear" w:color="auto" w:fill="FFFFFF" w:themeFill="background1"/>
          </w:tcPr>
          <w:p w14:paraId="16030FB4" w14:textId="77777777" w:rsidR="00D22342" w:rsidRPr="00EB0457" w:rsidRDefault="00D22342" w:rsidP="00D02C13">
            <w:pPr>
              <w:rPr>
                <w:rFonts w:ascii="Arial" w:hAnsi="Arial" w:cs="Arial"/>
                <w:b/>
                <w:sz w:val="24"/>
                <w:szCs w:val="24"/>
              </w:rPr>
            </w:pPr>
          </w:p>
          <w:p w14:paraId="0E7E3A2B" w14:textId="77777777" w:rsidR="00D22342" w:rsidRPr="00EB0457" w:rsidRDefault="00D22342" w:rsidP="00D02C13">
            <w:pPr>
              <w:rPr>
                <w:rFonts w:ascii="Arial" w:hAnsi="Arial" w:cs="Arial"/>
                <w:b/>
                <w:sz w:val="24"/>
                <w:szCs w:val="24"/>
              </w:rPr>
            </w:pPr>
            <w:r w:rsidRPr="00EB0457">
              <w:rPr>
                <w:rFonts w:ascii="Arial" w:hAnsi="Arial" w:cs="Arial"/>
                <w:b/>
                <w:sz w:val="24"/>
                <w:szCs w:val="24"/>
              </w:rPr>
              <w:t>METHOD OF ASSESSMENT</w:t>
            </w:r>
          </w:p>
        </w:tc>
      </w:tr>
      <w:tr w:rsidR="00D22342" w:rsidRPr="00EB0457" w14:paraId="3717FA2B" w14:textId="77777777" w:rsidTr="05A5F72E">
        <w:tc>
          <w:tcPr>
            <w:tcW w:w="5328" w:type="dxa"/>
            <w:tcBorders>
              <w:top w:val="single" w:sz="4" w:space="0" w:color="auto"/>
              <w:left w:val="single" w:sz="4" w:space="0" w:color="auto"/>
              <w:bottom w:val="single" w:sz="4" w:space="0" w:color="auto"/>
              <w:right w:val="single" w:sz="4" w:space="0" w:color="auto"/>
            </w:tcBorders>
          </w:tcPr>
          <w:p w14:paraId="238FA7CE" w14:textId="77777777" w:rsidR="00D22342" w:rsidRPr="00EB0457" w:rsidRDefault="00D22342" w:rsidP="00D02C13">
            <w:pPr>
              <w:rPr>
                <w:rFonts w:ascii="Arial" w:hAnsi="Arial" w:cs="Arial"/>
                <w:sz w:val="24"/>
                <w:szCs w:val="24"/>
              </w:rPr>
            </w:pPr>
          </w:p>
          <w:p w14:paraId="5925421B" w14:textId="77777777" w:rsidR="00D22342" w:rsidRPr="00EB0457" w:rsidRDefault="00D22342" w:rsidP="00D02C13">
            <w:pPr>
              <w:pStyle w:val="BodyText"/>
              <w:rPr>
                <w:rFonts w:cs="Arial"/>
                <w:b/>
                <w:szCs w:val="24"/>
              </w:rPr>
            </w:pPr>
            <w:r w:rsidRPr="00EB0457">
              <w:rPr>
                <w:rFonts w:cs="Arial"/>
                <w:b/>
                <w:szCs w:val="24"/>
              </w:rPr>
              <w:t>KNOWLEDGE:</w:t>
            </w:r>
          </w:p>
          <w:p w14:paraId="0565EF76" w14:textId="77777777" w:rsidR="00D22342" w:rsidRPr="00EB0457" w:rsidRDefault="00D22342" w:rsidP="00D02C13">
            <w:pPr>
              <w:pStyle w:val="Header"/>
              <w:tabs>
                <w:tab w:val="left" w:pos="720"/>
              </w:tabs>
              <w:rPr>
                <w:rFonts w:ascii="Arial" w:hAnsi="Arial" w:cs="Arial"/>
                <w:sz w:val="24"/>
                <w:szCs w:val="24"/>
              </w:rPr>
            </w:pPr>
          </w:p>
          <w:p w14:paraId="32A039B1" w14:textId="5A0E1D1A" w:rsidR="00D22342" w:rsidRDefault="00D22342" w:rsidP="00D02C13">
            <w:pPr>
              <w:pStyle w:val="Header"/>
              <w:tabs>
                <w:tab w:val="left" w:pos="720"/>
              </w:tabs>
              <w:rPr>
                <w:rFonts w:ascii="Arial" w:hAnsi="Arial" w:cs="Arial"/>
                <w:sz w:val="24"/>
                <w:szCs w:val="24"/>
              </w:rPr>
            </w:pPr>
            <w:r w:rsidRPr="00EB0457">
              <w:rPr>
                <w:rFonts w:ascii="Arial" w:hAnsi="Arial" w:cs="Arial"/>
                <w:sz w:val="24"/>
                <w:szCs w:val="24"/>
              </w:rPr>
              <w:t>A</w:t>
            </w:r>
            <w:r>
              <w:rPr>
                <w:rFonts w:ascii="Arial" w:hAnsi="Arial" w:cs="Arial"/>
                <w:sz w:val="24"/>
                <w:szCs w:val="24"/>
              </w:rPr>
              <w:t xml:space="preserve">n understanding of </w:t>
            </w:r>
            <w:r w:rsidRPr="00EB0457">
              <w:rPr>
                <w:rFonts w:ascii="Arial" w:hAnsi="Arial" w:cs="Arial"/>
                <w:sz w:val="24"/>
                <w:szCs w:val="24"/>
              </w:rPr>
              <w:t>the</w:t>
            </w:r>
            <w:r>
              <w:rPr>
                <w:rFonts w:ascii="Arial" w:hAnsi="Arial" w:cs="Arial"/>
                <w:sz w:val="24"/>
                <w:szCs w:val="24"/>
              </w:rPr>
              <w:t xml:space="preserve"> services provide</w:t>
            </w:r>
            <w:r w:rsidR="00140F7C">
              <w:rPr>
                <w:rFonts w:ascii="Arial" w:hAnsi="Arial" w:cs="Arial"/>
                <w:sz w:val="24"/>
                <w:szCs w:val="24"/>
              </w:rPr>
              <w:t>d</w:t>
            </w:r>
            <w:r>
              <w:rPr>
                <w:rFonts w:ascii="Arial" w:hAnsi="Arial" w:cs="Arial"/>
                <w:sz w:val="24"/>
                <w:szCs w:val="24"/>
              </w:rPr>
              <w:t xml:space="preserve"> by Enabled Living Healthcare Ltd </w:t>
            </w:r>
          </w:p>
          <w:p w14:paraId="0A527AD0" w14:textId="50F75201" w:rsidR="00140F7C" w:rsidRDefault="00140F7C" w:rsidP="00140F7C">
            <w:pPr>
              <w:spacing w:before="100" w:beforeAutospacing="1" w:after="100" w:afterAutospacing="1" w:line="300" w:lineRule="atLeast"/>
              <w:rPr>
                <w:rFonts w:ascii="Arial" w:hAnsi="Arial" w:cs="Arial"/>
                <w:sz w:val="24"/>
                <w:szCs w:val="24"/>
              </w:rPr>
            </w:pPr>
            <w:r w:rsidRPr="00140F7C">
              <w:rPr>
                <w:rFonts w:ascii="Arial" w:hAnsi="Arial" w:cs="Arial"/>
                <w:sz w:val="24"/>
                <w:szCs w:val="24"/>
              </w:rPr>
              <w:t>Strong working knowledge of UK employment law and employee relations best practice</w:t>
            </w:r>
          </w:p>
          <w:p w14:paraId="357593D4" w14:textId="1451356A" w:rsidR="006F2162" w:rsidRPr="006F2162" w:rsidRDefault="006F2162" w:rsidP="006F2162">
            <w:pPr>
              <w:shd w:val="clear" w:color="auto" w:fill="FFFFFF"/>
              <w:spacing w:before="100" w:beforeAutospacing="1" w:after="100" w:afterAutospacing="1"/>
              <w:rPr>
                <w:rFonts w:ascii="Arial" w:hAnsi="Arial" w:cs="Arial"/>
                <w:sz w:val="24"/>
                <w:szCs w:val="24"/>
              </w:rPr>
            </w:pPr>
            <w:r w:rsidRPr="006F2162">
              <w:rPr>
                <w:rFonts w:ascii="Arial" w:hAnsi="Arial" w:cs="Arial"/>
                <w:sz w:val="24"/>
                <w:szCs w:val="24"/>
              </w:rPr>
              <w:t>A strong understanding of HR principles, policies and best practices, with the confidence to apply these in practice.</w:t>
            </w:r>
          </w:p>
          <w:p w14:paraId="675D5F51" w14:textId="77777777" w:rsidR="00140F7C" w:rsidRPr="00140F7C" w:rsidRDefault="00140F7C" w:rsidP="00140F7C">
            <w:pPr>
              <w:spacing w:before="100" w:beforeAutospacing="1" w:after="100" w:afterAutospacing="1" w:line="300" w:lineRule="atLeast"/>
              <w:rPr>
                <w:rFonts w:ascii="Arial" w:hAnsi="Arial" w:cs="Arial"/>
                <w:sz w:val="24"/>
                <w:szCs w:val="24"/>
              </w:rPr>
            </w:pPr>
            <w:r w:rsidRPr="00140F7C">
              <w:rPr>
                <w:rFonts w:ascii="Arial" w:hAnsi="Arial" w:cs="Arial"/>
                <w:sz w:val="24"/>
                <w:szCs w:val="24"/>
              </w:rPr>
              <w:t>CIPD Level 5 or Level 7 qualification</w:t>
            </w:r>
          </w:p>
          <w:p w14:paraId="401E34C5" w14:textId="77777777" w:rsidR="00140F7C" w:rsidRPr="00140F7C" w:rsidRDefault="00140F7C" w:rsidP="00140F7C">
            <w:pPr>
              <w:shd w:val="clear" w:color="auto" w:fill="FFFFFF"/>
              <w:spacing w:before="100" w:beforeAutospacing="1" w:after="100" w:afterAutospacing="1"/>
              <w:rPr>
                <w:rFonts w:ascii="Arial" w:hAnsi="Arial" w:cs="Arial"/>
                <w:sz w:val="24"/>
                <w:szCs w:val="24"/>
              </w:rPr>
            </w:pPr>
            <w:r w:rsidRPr="00140F7C">
              <w:rPr>
                <w:rFonts w:ascii="Arial" w:hAnsi="Arial" w:cs="Arial"/>
                <w:sz w:val="24"/>
                <w:szCs w:val="24"/>
              </w:rPr>
              <w:lastRenderedPageBreak/>
              <w:t>Understanding of data protection, information governance, and confidentiality requirements (GDPR).</w:t>
            </w:r>
          </w:p>
          <w:p w14:paraId="37239DB4" w14:textId="77777777" w:rsidR="00D22342" w:rsidRDefault="00D22342" w:rsidP="00140F7C">
            <w:pPr>
              <w:shd w:val="clear" w:color="auto" w:fill="FFFFFF"/>
              <w:spacing w:before="100" w:beforeAutospacing="1" w:after="100" w:afterAutospacing="1"/>
              <w:rPr>
                <w:rFonts w:ascii="Arial" w:hAnsi="Arial" w:cs="Arial"/>
                <w:sz w:val="24"/>
                <w:szCs w:val="24"/>
              </w:rPr>
            </w:pPr>
          </w:p>
          <w:p w14:paraId="19A4E1C8" w14:textId="77777777" w:rsidR="00A15C36" w:rsidRDefault="00A15C36" w:rsidP="00140F7C">
            <w:pPr>
              <w:shd w:val="clear" w:color="auto" w:fill="FFFFFF"/>
              <w:spacing w:before="100" w:beforeAutospacing="1" w:after="100" w:afterAutospacing="1"/>
              <w:rPr>
                <w:rFonts w:ascii="Arial" w:hAnsi="Arial" w:cs="Arial"/>
                <w:sz w:val="24"/>
                <w:szCs w:val="24"/>
              </w:rPr>
            </w:pPr>
          </w:p>
          <w:p w14:paraId="79588ECB" w14:textId="77777777" w:rsidR="00A15C36" w:rsidRDefault="00A15C36" w:rsidP="00140F7C">
            <w:pPr>
              <w:shd w:val="clear" w:color="auto" w:fill="FFFFFF"/>
              <w:spacing w:before="100" w:beforeAutospacing="1" w:after="100" w:afterAutospacing="1"/>
              <w:rPr>
                <w:rFonts w:ascii="Arial" w:hAnsi="Arial" w:cs="Arial"/>
                <w:sz w:val="24"/>
                <w:szCs w:val="24"/>
              </w:rPr>
            </w:pPr>
          </w:p>
          <w:p w14:paraId="47D1FB24" w14:textId="77777777" w:rsidR="00A15C36" w:rsidRPr="00EB0457" w:rsidRDefault="00A15C36" w:rsidP="00140F7C">
            <w:pPr>
              <w:shd w:val="clear" w:color="auto" w:fill="FFFFFF"/>
              <w:spacing w:before="100" w:beforeAutospacing="1" w:after="100" w:afterAutospacing="1"/>
              <w:rPr>
                <w:rFonts w:ascii="Arial" w:hAnsi="Arial" w:cs="Arial"/>
                <w:sz w:val="24"/>
                <w:szCs w:val="24"/>
              </w:rPr>
            </w:pPr>
          </w:p>
        </w:tc>
        <w:tc>
          <w:tcPr>
            <w:tcW w:w="4565" w:type="dxa"/>
            <w:tcBorders>
              <w:top w:val="single" w:sz="4" w:space="0" w:color="auto"/>
              <w:left w:val="single" w:sz="4" w:space="0" w:color="auto"/>
              <w:bottom w:val="single" w:sz="4" w:space="0" w:color="auto"/>
              <w:right w:val="single" w:sz="4" w:space="0" w:color="auto"/>
            </w:tcBorders>
          </w:tcPr>
          <w:p w14:paraId="5D9C64A0" w14:textId="77777777" w:rsidR="00D22342" w:rsidRPr="00EB0457" w:rsidRDefault="00D22342" w:rsidP="00D02C13">
            <w:pPr>
              <w:rPr>
                <w:rFonts w:ascii="Arial" w:hAnsi="Arial" w:cs="Arial"/>
                <w:sz w:val="24"/>
                <w:szCs w:val="24"/>
              </w:rPr>
            </w:pPr>
          </w:p>
          <w:p w14:paraId="53CD3214" w14:textId="77777777" w:rsidR="00D22342" w:rsidRPr="00EB0457" w:rsidRDefault="00D22342" w:rsidP="00D02C13">
            <w:pPr>
              <w:rPr>
                <w:rFonts w:ascii="Arial" w:hAnsi="Arial" w:cs="Arial"/>
                <w:sz w:val="24"/>
                <w:szCs w:val="24"/>
              </w:rPr>
            </w:pPr>
          </w:p>
          <w:p w14:paraId="02070EF3" w14:textId="77777777" w:rsidR="00D22342" w:rsidRPr="00EB0457" w:rsidRDefault="00D22342" w:rsidP="00D02C13">
            <w:pPr>
              <w:rPr>
                <w:rFonts w:ascii="Arial" w:hAnsi="Arial" w:cs="Arial"/>
                <w:sz w:val="24"/>
                <w:szCs w:val="24"/>
              </w:rPr>
            </w:pPr>
          </w:p>
          <w:p w14:paraId="63D5200C" w14:textId="77777777" w:rsidR="00D22342" w:rsidRPr="00EB0457" w:rsidRDefault="00D22342" w:rsidP="00D02C13">
            <w:pPr>
              <w:rPr>
                <w:rFonts w:ascii="Arial" w:hAnsi="Arial" w:cs="Arial"/>
                <w:sz w:val="24"/>
                <w:szCs w:val="24"/>
              </w:rPr>
            </w:pPr>
            <w:r>
              <w:rPr>
                <w:rFonts w:ascii="Arial" w:hAnsi="Arial" w:cs="Arial"/>
                <w:sz w:val="24"/>
                <w:szCs w:val="24"/>
              </w:rPr>
              <w:t xml:space="preserve">Application/ </w:t>
            </w:r>
            <w:r w:rsidRPr="00EB0457">
              <w:rPr>
                <w:rFonts w:ascii="Arial" w:hAnsi="Arial" w:cs="Arial"/>
                <w:sz w:val="24"/>
                <w:szCs w:val="24"/>
              </w:rPr>
              <w:t>Interview</w:t>
            </w:r>
          </w:p>
          <w:p w14:paraId="114DEDFE" w14:textId="77777777" w:rsidR="00D22342" w:rsidRDefault="00D22342" w:rsidP="00D02C13">
            <w:pPr>
              <w:rPr>
                <w:rFonts w:ascii="Arial" w:hAnsi="Arial" w:cs="Arial"/>
                <w:sz w:val="24"/>
                <w:szCs w:val="24"/>
              </w:rPr>
            </w:pPr>
          </w:p>
          <w:p w14:paraId="76AEC3AD" w14:textId="77777777" w:rsidR="00140F7C" w:rsidRDefault="00140F7C" w:rsidP="00D02C13">
            <w:pPr>
              <w:rPr>
                <w:rFonts w:ascii="Arial" w:hAnsi="Arial" w:cs="Arial"/>
                <w:sz w:val="24"/>
                <w:szCs w:val="24"/>
              </w:rPr>
            </w:pPr>
          </w:p>
          <w:p w14:paraId="244A9E6D" w14:textId="77777777" w:rsidR="00140F7C" w:rsidRDefault="00140F7C" w:rsidP="00D02C13">
            <w:pPr>
              <w:rPr>
                <w:rFonts w:ascii="Arial" w:hAnsi="Arial" w:cs="Arial"/>
                <w:sz w:val="24"/>
                <w:szCs w:val="24"/>
              </w:rPr>
            </w:pPr>
            <w:r>
              <w:rPr>
                <w:rFonts w:ascii="Arial" w:hAnsi="Arial" w:cs="Arial"/>
                <w:sz w:val="24"/>
                <w:szCs w:val="24"/>
              </w:rPr>
              <w:t>Application/ Interview/ Test</w:t>
            </w:r>
          </w:p>
          <w:p w14:paraId="3BE5F54C" w14:textId="77777777" w:rsidR="00140F7C" w:rsidRDefault="00140F7C" w:rsidP="00D02C13">
            <w:pPr>
              <w:rPr>
                <w:rFonts w:ascii="Arial" w:hAnsi="Arial" w:cs="Arial"/>
                <w:sz w:val="24"/>
                <w:szCs w:val="24"/>
              </w:rPr>
            </w:pPr>
          </w:p>
          <w:p w14:paraId="250F4BF3" w14:textId="77777777" w:rsidR="00140F7C" w:rsidRDefault="00140F7C" w:rsidP="00D02C13">
            <w:pPr>
              <w:rPr>
                <w:rFonts w:ascii="Arial" w:hAnsi="Arial" w:cs="Arial"/>
                <w:sz w:val="24"/>
                <w:szCs w:val="24"/>
              </w:rPr>
            </w:pPr>
          </w:p>
          <w:p w14:paraId="37DEBE09" w14:textId="77777777" w:rsidR="006F2162" w:rsidRDefault="006F2162" w:rsidP="00D02C13">
            <w:pPr>
              <w:rPr>
                <w:rFonts w:ascii="Arial" w:hAnsi="Arial" w:cs="Arial"/>
                <w:sz w:val="24"/>
                <w:szCs w:val="24"/>
              </w:rPr>
            </w:pPr>
          </w:p>
          <w:p w14:paraId="28F4AC6C" w14:textId="5574E0E0" w:rsidR="006F2162" w:rsidRDefault="006F2162" w:rsidP="00D02C13">
            <w:pPr>
              <w:rPr>
                <w:rFonts w:ascii="Arial" w:hAnsi="Arial" w:cs="Arial"/>
                <w:sz w:val="24"/>
                <w:szCs w:val="24"/>
              </w:rPr>
            </w:pPr>
            <w:r>
              <w:rPr>
                <w:rFonts w:ascii="Arial" w:hAnsi="Arial" w:cs="Arial"/>
                <w:sz w:val="24"/>
                <w:szCs w:val="24"/>
              </w:rPr>
              <w:t>Application/ Interview/ Test</w:t>
            </w:r>
          </w:p>
          <w:p w14:paraId="1BAA27B8" w14:textId="77777777" w:rsidR="006F2162" w:rsidRDefault="006F2162" w:rsidP="00D02C13">
            <w:pPr>
              <w:rPr>
                <w:rFonts w:ascii="Arial" w:hAnsi="Arial" w:cs="Arial"/>
                <w:sz w:val="24"/>
                <w:szCs w:val="24"/>
              </w:rPr>
            </w:pPr>
          </w:p>
          <w:p w14:paraId="657C11B3" w14:textId="77777777" w:rsidR="006F2162" w:rsidRDefault="006F2162" w:rsidP="00D02C13">
            <w:pPr>
              <w:rPr>
                <w:rFonts w:ascii="Arial" w:hAnsi="Arial" w:cs="Arial"/>
                <w:sz w:val="24"/>
                <w:szCs w:val="24"/>
              </w:rPr>
            </w:pPr>
          </w:p>
          <w:p w14:paraId="34BB69B0" w14:textId="51C0D470" w:rsidR="00140F7C" w:rsidRDefault="00140F7C" w:rsidP="00D02C13">
            <w:pPr>
              <w:rPr>
                <w:rFonts w:ascii="Arial" w:hAnsi="Arial" w:cs="Arial"/>
                <w:sz w:val="24"/>
                <w:szCs w:val="24"/>
              </w:rPr>
            </w:pPr>
            <w:r>
              <w:rPr>
                <w:rFonts w:ascii="Arial" w:hAnsi="Arial" w:cs="Arial"/>
                <w:sz w:val="24"/>
                <w:szCs w:val="24"/>
              </w:rPr>
              <w:t>Application</w:t>
            </w:r>
          </w:p>
          <w:p w14:paraId="65684B84" w14:textId="77777777" w:rsidR="00140F7C" w:rsidRDefault="00140F7C" w:rsidP="00D02C13">
            <w:pPr>
              <w:rPr>
                <w:rFonts w:ascii="Arial" w:hAnsi="Arial" w:cs="Arial"/>
                <w:sz w:val="24"/>
                <w:szCs w:val="24"/>
              </w:rPr>
            </w:pPr>
          </w:p>
          <w:p w14:paraId="62C5CB0D" w14:textId="77777777" w:rsidR="00140F7C" w:rsidRDefault="00140F7C" w:rsidP="00D02C13">
            <w:pPr>
              <w:rPr>
                <w:rFonts w:ascii="Arial" w:hAnsi="Arial" w:cs="Arial"/>
                <w:sz w:val="24"/>
                <w:szCs w:val="24"/>
              </w:rPr>
            </w:pPr>
          </w:p>
          <w:p w14:paraId="023B46CE" w14:textId="4605A1F2" w:rsidR="00140F7C" w:rsidRPr="00EB0457" w:rsidRDefault="00140F7C" w:rsidP="00D02C13">
            <w:pPr>
              <w:rPr>
                <w:rFonts w:ascii="Arial" w:hAnsi="Arial" w:cs="Arial"/>
                <w:sz w:val="24"/>
                <w:szCs w:val="24"/>
              </w:rPr>
            </w:pPr>
            <w:r>
              <w:rPr>
                <w:rFonts w:ascii="Arial" w:hAnsi="Arial" w:cs="Arial"/>
                <w:sz w:val="24"/>
                <w:szCs w:val="24"/>
              </w:rPr>
              <w:t>Application</w:t>
            </w:r>
          </w:p>
        </w:tc>
      </w:tr>
      <w:tr w:rsidR="00D22342" w:rsidRPr="00EB0457" w14:paraId="73B78F3D" w14:textId="77777777" w:rsidTr="05A5F72E">
        <w:tc>
          <w:tcPr>
            <w:tcW w:w="5328" w:type="dxa"/>
            <w:tcBorders>
              <w:top w:val="single" w:sz="4" w:space="0" w:color="auto"/>
              <w:left w:val="single" w:sz="4" w:space="0" w:color="auto"/>
              <w:bottom w:val="single" w:sz="4" w:space="0" w:color="auto"/>
              <w:right w:val="single" w:sz="4" w:space="0" w:color="auto"/>
            </w:tcBorders>
          </w:tcPr>
          <w:p w14:paraId="5194E387" w14:textId="77777777" w:rsidR="00A15C36" w:rsidRDefault="00A15C36" w:rsidP="00D02C13">
            <w:pPr>
              <w:pStyle w:val="BodyText"/>
              <w:rPr>
                <w:rFonts w:cs="Arial"/>
                <w:b/>
                <w:szCs w:val="24"/>
              </w:rPr>
            </w:pPr>
          </w:p>
          <w:p w14:paraId="490A07A8" w14:textId="707E1D85" w:rsidR="00D22342" w:rsidRPr="00140F7C" w:rsidRDefault="00D22342" w:rsidP="00D02C13">
            <w:pPr>
              <w:pStyle w:val="BodyText"/>
              <w:rPr>
                <w:rFonts w:cs="Arial"/>
                <w:b/>
                <w:szCs w:val="24"/>
              </w:rPr>
            </w:pPr>
            <w:r w:rsidRPr="00140F7C">
              <w:rPr>
                <w:rFonts w:cs="Arial"/>
                <w:b/>
                <w:szCs w:val="24"/>
              </w:rPr>
              <w:t>EXPERIENCE:</w:t>
            </w:r>
          </w:p>
          <w:p w14:paraId="26CC4A9A" w14:textId="77777777" w:rsidR="00140F7C" w:rsidRPr="00140F7C" w:rsidRDefault="00140F7C" w:rsidP="00140F7C">
            <w:pPr>
              <w:spacing w:before="100" w:beforeAutospacing="1" w:after="100" w:afterAutospacing="1" w:line="300" w:lineRule="atLeast"/>
              <w:rPr>
                <w:rFonts w:ascii="Arial" w:hAnsi="Arial" w:cs="Arial"/>
                <w:sz w:val="24"/>
                <w:szCs w:val="24"/>
              </w:rPr>
            </w:pPr>
            <w:r w:rsidRPr="00140F7C">
              <w:rPr>
                <w:rFonts w:ascii="Arial" w:hAnsi="Arial" w:cs="Arial"/>
                <w:sz w:val="24"/>
                <w:szCs w:val="24"/>
              </w:rPr>
              <w:t>Demonstrable experience in an in</w:t>
            </w:r>
            <w:r w:rsidRPr="00140F7C">
              <w:rPr>
                <w:rFonts w:ascii="Arial" w:hAnsi="Arial" w:cs="Arial"/>
                <w:sz w:val="24"/>
                <w:szCs w:val="24"/>
              </w:rPr>
              <w:noBreakHyphen/>
              <w:t>house HR role (HR Consultant, HR Advisor, or similar)</w:t>
            </w:r>
          </w:p>
          <w:p w14:paraId="6E79A9B5" w14:textId="2185D86B" w:rsidR="00140F7C" w:rsidRPr="00140F7C" w:rsidRDefault="00140F7C" w:rsidP="00140F7C">
            <w:pPr>
              <w:spacing w:before="100" w:beforeAutospacing="1" w:after="100" w:afterAutospacing="1" w:line="300" w:lineRule="atLeast"/>
              <w:rPr>
                <w:rFonts w:ascii="Arial" w:hAnsi="Arial" w:cs="Arial"/>
                <w:sz w:val="24"/>
                <w:szCs w:val="24"/>
              </w:rPr>
            </w:pPr>
            <w:r w:rsidRPr="00140F7C">
              <w:rPr>
                <w:rFonts w:ascii="Arial" w:hAnsi="Arial" w:cs="Arial"/>
                <w:sz w:val="24"/>
                <w:szCs w:val="24"/>
              </w:rPr>
              <w:t>Experience supporting managers in complex, people</w:t>
            </w:r>
            <w:r w:rsidRPr="00140F7C">
              <w:rPr>
                <w:rFonts w:ascii="Arial" w:hAnsi="Arial" w:cs="Arial"/>
                <w:sz w:val="24"/>
                <w:szCs w:val="24"/>
              </w:rPr>
              <w:noBreakHyphen/>
              <w:t>facing environments</w:t>
            </w:r>
          </w:p>
          <w:p w14:paraId="4C70712D" w14:textId="77777777" w:rsidR="00140F7C" w:rsidRPr="00140F7C" w:rsidRDefault="00140F7C" w:rsidP="00140F7C">
            <w:pPr>
              <w:spacing w:before="100" w:beforeAutospacing="1" w:after="100" w:afterAutospacing="1" w:line="300" w:lineRule="atLeast"/>
              <w:rPr>
                <w:rFonts w:ascii="Arial" w:hAnsi="Arial" w:cs="Arial"/>
                <w:sz w:val="24"/>
                <w:szCs w:val="24"/>
              </w:rPr>
            </w:pPr>
            <w:r w:rsidRPr="00140F7C">
              <w:rPr>
                <w:rFonts w:ascii="Arial" w:hAnsi="Arial" w:cs="Arial"/>
                <w:sz w:val="24"/>
                <w:szCs w:val="24"/>
              </w:rPr>
              <w:t>Ability to work confidently within policies, frameworks, and governance structures</w:t>
            </w:r>
          </w:p>
          <w:p w14:paraId="10B29EE5" w14:textId="013525C0" w:rsidR="00140F7C" w:rsidRPr="00140F7C" w:rsidRDefault="00140F7C" w:rsidP="00140F7C">
            <w:pPr>
              <w:spacing w:before="100" w:beforeAutospacing="1" w:after="100" w:afterAutospacing="1" w:line="300" w:lineRule="atLeast"/>
              <w:rPr>
                <w:rFonts w:ascii="Arial" w:hAnsi="Arial" w:cs="Arial"/>
                <w:sz w:val="24"/>
                <w:szCs w:val="24"/>
              </w:rPr>
            </w:pPr>
            <w:r w:rsidRPr="00140F7C">
              <w:rPr>
                <w:rFonts w:ascii="Arial" w:hAnsi="Arial" w:cs="Arial"/>
                <w:sz w:val="24"/>
                <w:szCs w:val="24"/>
              </w:rPr>
              <w:t>Excellent communication and interpersonal skills, with the ability to build trust and credibility</w:t>
            </w:r>
          </w:p>
          <w:p w14:paraId="3731C7CF" w14:textId="7EC514C4" w:rsidR="00140F7C" w:rsidRPr="00140F7C" w:rsidRDefault="00140F7C" w:rsidP="00140F7C">
            <w:pPr>
              <w:spacing w:before="100" w:beforeAutospacing="1" w:after="100" w:afterAutospacing="1" w:line="300" w:lineRule="atLeast"/>
              <w:rPr>
                <w:rFonts w:ascii="Arial" w:hAnsi="Arial" w:cs="Arial"/>
                <w:sz w:val="24"/>
                <w:szCs w:val="24"/>
              </w:rPr>
            </w:pPr>
            <w:r w:rsidRPr="00140F7C">
              <w:rPr>
                <w:rFonts w:ascii="Arial" w:hAnsi="Arial" w:cs="Arial"/>
                <w:sz w:val="24"/>
                <w:szCs w:val="24"/>
              </w:rPr>
              <w:t>Experience working with union</w:t>
            </w:r>
            <w:r>
              <w:rPr>
                <w:rFonts w:ascii="Arial" w:hAnsi="Arial" w:cs="Arial"/>
                <w:sz w:val="24"/>
                <w:szCs w:val="24"/>
              </w:rPr>
              <w:t>s.</w:t>
            </w:r>
          </w:p>
          <w:p w14:paraId="55C1F0BF" w14:textId="6564D84C" w:rsidR="00140F7C" w:rsidRPr="00140F7C" w:rsidRDefault="00140F7C" w:rsidP="00140F7C">
            <w:pPr>
              <w:shd w:val="clear" w:color="auto" w:fill="FFFFFF"/>
              <w:spacing w:before="100" w:beforeAutospacing="1" w:after="100" w:afterAutospacing="1"/>
              <w:rPr>
                <w:rFonts w:ascii="Arial" w:hAnsi="Arial" w:cs="Arial"/>
                <w:sz w:val="24"/>
                <w:szCs w:val="24"/>
              </w:rPr>
            </w:pPr>
            <w:r w:rsidRPr="00140F7C">
              <w:rPr>
                <w:rFonts w:ascii="Arial" w:hAnsi="Arial" w:cs="Arial"/>
                <w:sz w:val="24"/>
                <w:szCs w:val="24"/>
              </w:rPr>
              <w:t>Experience supporting or leading HR project work, including employee engagement initiatives, policy updates, digital communications and process mapping.</w:t>
            </w:r>
          </w:p>
          <w:p w14:paraId="50E4A423" w14:textId="46D8E1DE" w:rsidR="00140F7C" w:rsidRPr="00140F7C" w:rsidRDefault="00DF44DE" w:rsidP="00140F7C">
            <w:pPr>
              <w:spacing w:before="100" w:beforeAutospacing="1" w:after="100" w:afterAutospacing="1" w:line="300" w:lineRule="atLeast"/>
              <w:rPr>
                <w:rFonts w:ascii="Arial" w:hAnsi="Arial" w:cs="Arial"/>
                <w:sz w:val="24"/>
                <w:szCs w:val="24"/>
              </w:rPr>
            </w:pPr>
            <w:r w:rsidRPr="006F2162">
              <w:rPr>
                <w:rFonts w:ascii="Arial" w:hAnsi="Arial" w:cs="Arial"/>
                <w:sz w:val="24"/>
                <w:szCs w:val="24"/>
              </w:rPr>
              <w:t>Desirable but not essential - experience within health, social care, local authority, or wider public sector environments</w:t>
            </w:r>
            <w:r w:rsidR="00A64602">
              <w:rPr>
                <w:rFonts w:ascii="Arial" w:hAnsi="Arial" w:cs="Arial"/>
                <w:sz w:val="24"/>
                <w:szCs w:val="24"/>
              </w:rPr>
              <w:t>.</w:t>
            </w:r>
          </w:p>
          <w:p w14:paraId="069DBC8E" w14:textId="77777777" w:rsidR="00D22342" w:rsidRPr="00140F7C" w:rsidRDefault="00D22342" w:rsidP="00140F7C">
            <w:pPr>
              <w:rPr>
                <w:rFonts w:ascii="Arial" w:hAnsi="Arial" w:cs="Arial"/>
                <w:sz w:val="24"/>
                <w:szCs w:val="24"/>
              </w:rPr>
            </w:pPr>
          </w:p>
        </w:tc>
        <w:tc>
          <w:tcPr>
            <w:tcW w:w="4565" w:type="dxa"/>
            <w:tcBorders>
              <w:top w:val="single" w:sz="4" w:space="0" w:color="auto"/>
              <w:left w:val="single" w:sz="4" w:space="0" w:color="auto"/>
              <w:bottom w:val="single" w:sz="4" w:space="0" w:color="auto"/>
              <w:right w:val="single" w:sz="4" w:space="0" w:color="auto"/>
            </w:tcBorders>
          </w:tcPr>
          <w:p w14:paraId="6C574ACE" w14:textId="77777777" w:rsidR="00D22342" w:rsidRPr="00EB0457" w:rsidRDefault="00D22342" w:rsidP="00D02C13">
            <w:pPr>
              <w:rPr>
                <w:rFonts w:ascii="Arial" w:hAnsi="Arial" w:cs="Arial"/>
                <w:sz w:val="24"/>
                <w:szCs w:val="24"/>
              </w:rPr>
            </w:pPr>
          </w:p>
          <w:p w14:paraId="6BDDBC04" w14:textId="77777777" w:rsidR="00D22342" w:rsidRPr="00EB0457" w:rsidRDefault="00D22342" w:rsidP="00D02C13">
            <w:pPr>
              <w:rPr>
                <w:rFonts w:ascii="Arial" w:hAnsi="Arial" w:cs="Arial"/>
                <w:sz w:val="24"/>
                <w:szCs w:val="24"/>
              </w:rPr>
            </w:pPr>
          </w:p>
          <w:p w14:paraId="0DBB7F0B" w14:textId="77777777" w:rsidR="00A15C36" w:rsidRDefault="00A15C36" w:rsidP="00D02C13">
            <w:pPr>
              <w:rPr>
                <w:rFonts w:ascii="Arial" w:hAnsi="Arial" w:cs="Arial"/>
                <w:sz w:val="24"/>
                <w:szCs w:val="24"/>
              </w:rPr>
            </w:pPr>
          </w:p>
          <w:p w14:paraId="1A7DC921" w14:textId="17A0C53D" w:rsidR="00D22342" w:rsidRPr="00EB0457" w:rsidRDefault="00D22342" w:rsidP="00D02C13">
            <w:pPr>
              <w:rPr>
                <w:rFonts w:ascii="Arial" w:hAnsi="Arial" w:cs="Arial"/>
                <w:sz w:val="24"/>
                <w:szCs w:val="24"/>
              </w:rPr>
            </w:pPr>
            <w:r w:rsidRPr="00EB0457">
              <w:rPr>
                <w:rFonts w:ascii="Arial" w:hAnsi="Arial" w:cs="Arial"/>
                <w:sz w:val="24"/>
                <w:szCs w:val="24"/>
              </w:rPr>
              <w:t>Application</w:t>
            </w:r>
            <w:r w:rsidR="00140F7C">
              <w:rPr>
                <w:rFonts w:ascii="Arial" w:hAnsi="Arial" w:cs="Arial"/>
                <w:sz w:val="24"/>
                <w:szCs w:val="24"/>
              </w:rPr>
              <w:t xml:space="preserve"> / Interview</w:t>
            </w:r>
          </w:p>
          <w:p w14:paraId="6699B314" w14:textId="77777777" w:rsidR="00D22342" w:rsidRPr="00EB0457" w:rsidRDefault="00D22342" w:rsidP="00D02C13">
            <w:pPr>
              <w:rPr>
                <w:rFonts w:ascii="Arial" w:hAnsi="Arial" w:cs="Arial"/>
                <w:sz w:val="24"/>
                <w:szCs w:val="24"/>
              </w:rPr>
            </w:pPr>
          </w:p>
          <w:p w14:paraId="3177FA08" w14:textId="77777777" w:rsidR="00D22342" w:rsidRPr="00EB0457" w:rsidRDefault="00D22342" w:rsidP="00D02C13">
            <w:pPr>
              <w:rPr>
                <w:rFonts w:ascii="Arial" w:hAnsi="Arial" w:cs="Arial"/>
                <w:sz w:val="24"/>
                <w:szCs w:val="24"/>
              </w:rPr>
            </w:pPr>
          </w:p>
          <w:p w14:paraId="2CF8C943" w14:textId="77777777" w:rsidR="00D22342" w:rsidRDefault="00D22342" w:rsidP="00D02C13">
            <w:pPr>
              <w:rPr>
                <w:rFonts w:ascii="Arial" w:hAnsi="Arial" w:cs="Arial"/>
                <w:sz w:val="24"/>
                <w:szCs w:val="24"/>
              </w:rPr>
            </w:pPr>
            <w:r w:rsidRPr="00EB0457">
              <w:rPr>
                <w:rFonts w:ascii="Arial" w:hAnsi="Arial" w:cs="Arial"/>
                <w:sz w:val="24"/>
                <w:szCs w:val="24"/>
              </w:rPr>
              <w:t xml:space="preserve">Application </w:t>
            </w:r>
          </w:p>
          <w:p w14:paraId="4B47D7C3" w14:textId="77777777" w:rsidR="00140F7C" w:rsidRDefault="00140F7C" w:rsidP="00D02C13">
            <w:pPr>
              <w:rPr>
                <w:rFonts w:ascii="Arial" w:hAnsi="Arial" w:cs="Arial"/>
                <w:sz w:val="24"/>
                <w:szCs w:val="24"/>
              </w:rPr>
            </w:pPr>
          </w:p>
          <w:p w14:paraId="46217F2D" w14:textId="77777777" w:rsidR="00140F7C" w:rsidRDefault="00140F7C" w:rsidP="00D02C13">
            <w:pPr>
              <w:rPr>
                <w:rFonts w:ascii="Arial" w:hAnsi="Arial" w:cs="Arial"/>
                <w:sz w:val="24"/>
                <w:szCs w:val="24"/>
              </w:rPr>
            </w:pPr>
          </w:p>
          <w:p w14:paraId="662DEDF8" w14:textId="77777777" w:rsidR="00140F7C" w:rsidRDefault="00140F7C" w:rsidP="00D02C13">
            <w:pPr>
              <w:rPr>
                <w:rFonts w:ascii="Arial" w:hAnsi="Arial" w:cs="Arial"/>
                <w:sz w:val="24"/>
                <w:szCs w:val="24"/>
              </w:rPr>
            </w:pPr>
          </w:p>
          <w:p w14:paraId="61006A06" w14:textId="77777777" w:rsidR="00140F7C" w:rsidRDefault="00140F7C" w:rsidP="00140F7C">
            <w:pPr>
              <w:rPr>
                <w:rFonts w:ascii="Arial" w:hAnsi="Arial" w:cs="Arial"/>
                <w:sz w:val="24"/>
                <w:szCs w:val="24"/>
              </w:rPr>
            </w:pPr>
            <w:r>
              <w:rPr>
                <w:rFonts w:ascii="Arial" w:hAnsi="Arial" w:cs="Arial"/>
                <w:sz w:val="24"/>
                <w:szCs w:val="24"/>
              </w:rPr>
              <w:t>Application/ Interview/ Test</w:t>
            </w:r>
          </w:p>
          <w:p w14:paraId="0B20DD74" w14:textId="77777777" w:rsidR="00140F7C" w:rsidRDefault="00140F7C" w:rsidP="00D02C13">
            <w:pPr>
              <w:rPr>
                <w:rFonts w:ascii="Arial" w:hAnsi="Arial" w:cs="Arial"/>
                <w:sz w:val="24"/>
                <w:szCs w:val="24"/>
              </w:rPr>
            </w:pPr>
          </w:p>
          <w:p w14:paraId="4DB0F5E2" w14:textId="77777777" w:rsidR="00140F7C" w:rsidRDefault="00140F7C" w:rsidP="00D02C13">
            <w:pPr>
              <w:rPr>
                <w:rFonts w:ascii="Arial" w:hAnsi="Arial" w:cs="Arial"/>
                <w:sz w:val="24"/>
                <w:szCs w:val="24"/>
              </w:rPr>
            </w:pPr>
          </w:p>
          <w:p w14:paraId="0F878E05" w14:textId="77777777" w:rsidR="00140F7C" w:rsidRDefault="00140F7C" w:rsidP="00D02C13">
            <w:pPr>
              <w:rPr>
                <w:rFonts w:ascii="Arial" w:hAnsi="Arial" w:cs="Arial"/>
                <w:sz w:val="24"/>
                <w:szCs w:val="24"/>
              </w:rPr>
            </w:pPr>
            <w:r>
              <w:rPr>
                <w:rFonts w:ascii="Arial" w:hAnsi="Arial" w:cs="Arial"/>
                <w:sz w:val="24"/>
                <w:szCs w:val="24"/>
              </w:rPr>
              <w:t>Interview/ Test</w:t>
            </w:r>
          </w:p>
          <w:p w14:paraId="2908C91D" w14:textId="77777777" w:rsidR="00140F7C" w:rsidRDefault="00140F7C" w:rsidP="00D02C13">
            <w:pPr>
              <w:rPr>
                <w:rFonts w:ascii="Arial" w:hAnsi="Arial" w:cs="Arial"/>
                <w:sz w:val="24"/>
                <w:szCs w:val="24"/>
              </w:rPr>
            </w:pPr>
          </w:p>
          <w:p w14:paraId="25CCB52F" w14:textId="77777777" w:rsidR="00140F7C" w:rsidRDefault="00140F7C" w:rsidP="00D02C13">
            <w:pPr>
              <w:rPr>
                <w:rFonts w:ascii="Arial" w:hAnsi="Arial" w:cs="Arial"/>
                <w:sz w:val="24"/>
                <w:szCs w:val="24"/>
              </w:rPr>
            </w:pPr>
          </w:p>
          <w:p w14:paraId="3B4A2579" w14:textId="77777777" w:rsidR="00140F7C" w:rsidRDefault="00140F7C" w:rsidP="00140F7C">
            <w:pPr>
              <w:rPr>
                <w:rFonts w:ascii="Arial" w:hAnsi="Arial" w:cs="Arial"/>
                <w:sz w:val="24"/>
                <w:szCs w:val="24"/>
              </w:rPr>
            </w:pPr>
            <w:r>
              <w:rPr>
                <w:rFonts w:ascii="Arial" w:hAnsi="Arial" w:cs="Arial"/>
                <w:sz w:val="24"/>
                <w:szCs w:val="24"/>
              </w:rPr>
              <w:t>Application/ Interview/ Test</w:t>
            </w:r>
          </w:p>
          <w:p w14:paraId="145C94D5" w14:textId="77777777" w:rsidR="00140F7C" w:rsidRDefault="00140F7C" w:rsidP="00D02C13">
            <w:pPr>
              <w:rPr>
                <w:rFonts w:ascii="Arial" w:hAnsi="Arial" w:cs="Arial"/>
                <w:sz w:val="24"/>
                <w:szCs w:val="24"/>
              </w:rPr>
            </w:pPr>
          </w:p>
          <w:p w14:paraId="5E4F2043" w14:textId="77777777" w:rsidR="00140F7C" w:rsidRDefault="00140F7C" w:rsidP="00D02C13">
            <w:pPr>
              <w:rPr>
                <w:rFonts w:ascii="Arial" w:hAnsi="Arial" w:cs="Arial"/>
                <w:sz w:val="24"/>
                <w:szCs w:val="24"/>
              </w:rPr>
            </w:pPr>
          </w:p>
          <w:p w14:paraId="2E8F6F4C" w14:textId="77777777" w:rsidR="00140F7C" w:rsidRDefault="00140F7C" w:rsidP="00D02C13">
            <w:pPr>
              <w:rPr>
                <w:rFonts w:ascii="Arial" w:hAnsi="Arial" w:cs="Arial"/>
                <w:sz w:val="24"/>
                <w:szCs w:val="24"/>
              </w:rPr>
            </w:pPr>
          </w:p>
          <w:p w14:paraId="4FAD9325" w14:textId="77777777" w:rsidR="00140F7C" w:rsidRPr="00EB0457" w:rsidRDefault="00140F7C" w:rsidP="00140F7C">
            <w:pPr>
              <w:rPr>
                <w:rFonts w:ascii="Arial" w:hAnsi="Arial" w:cs="Arial"/>
                <w:sz w:val="24"/>
                <w:szCs w:val="24"/>
              </w:rPr>
            </w:pPr>
            <w:r w:rsidRPr="00EB0457">
              <w:rPr>
                <w:rFonts w:ascii="Arial" w:hAnsi="Arial" w:cs="Arial"/>
                <w:sz w:val="24"/>
                <w:szCs w:val="24"/>
              </w:rPr>
              <w:t>Application</w:t>
            </w:r>
            <w:r>
              <w:rPr>
                <w:rFonts w:ascii="Arial" w:hAnsi="Arial" w:cs="Arial"/>
                <w:sz w:val="24"/>
                <w:szCs w:val="24"/>
              </w:rPr>
              <w:t xml:space="preserve"> / Interview</w:t>
            </w:r>
          </w:p>
          <w:p w14:paraId="521C70EB" w14:textId="77777777" w:rsidR="00140F7C" w:rsidRDefault="00140F7C" w:rsidP="00D02C13">
            <w:pPr>
              <w:rPr>
                <w:rFonts w:ascii="Arial" w:hAnsi="Arial" w:cs="Arial"/>
                <w:sz w:val="24"/>
                <w:szCs w:val="24"/>
              </w:rPr>
            </w:pPr>
          </w:p>
          <w:p w14:paraId="27960974" w14:textId="77777777" w:rsidR="00DF44DE" w:rsidRDefault="00DF44DE" w:rsidP="00D02C13">
            <w:pPr>
              <w:rPr>
                <w:rFonts w:ascii="Arial" w:hAnsi="Arial" w:cs="Arial"/>
                <w:sz w:val="24"/>
                <w:szCs w:val="24"/>
              </w:rPr>
            </w:pPr>
          </w:p>
          <w:p w14:paraId="1F0EC449" w14:textId="77777777" w:rsidR="00DF44DE" w:rsidRDefault="00DF44DE" w:rsidP="00D02C13">
            <w:pPr>
              <w:rPr>
                <w:rFonts w:ascii="Arial" w:hAnsi="Arial" w:cs="Arial"/>
                <w:sz w:val="24"/>
                <w:szCs w:val="24"/>
              </w:rPr>
            </w:pPr>
          </w:p>
          <w:p w14:paraId="62BFD0BB" w14:textId="299177CC" w:rsidR="00DF44DE" w:rsidRPr="00EB0457" w:rsidRDefault="00DF44DE" w:rsidP="00D02C13">
            <w:pPr>
              <w:rPr>
                <w:rFonts w:ascii="Arial" w:hAnsi="Arial" w:cs="Arial"/>
                <w:sz w:val="24"/>
                <w:szCs w:val="24"/>
              </w:rPr>
            </w:pPr>
            <w:r>
              <w:rPr>
                <w:rFonts w:ascii="Arial" w:hAnsi="Arial" w:cs="Arial"/>
                <w:sz w:val="24"/>
                <w:szCs w:val="24"/>
              </w:rPr>
              <w:t>Application</w:t>
            </w:r>
          </w:p>
        </w:tc>
      </w:tr>
      <w:tr w:rsidR="00D22342" w:rsidRPr="00EB0457" w14:paraId="752E27EF" w14:textId="77777777" w:rsidTr="05A5F72E">
        <w:tc>
          <w:tcPr>
            <w:tcW w:w="5328" w:type="dxa"/>
            <w:tcBorders>
              <w:top w:val="single" w:sz="4" w:space="0" w:color="auto"/>
              <w:left w:val="single" w:sz="4" w:space="0" w:color="auto"/>
              <w:bottom w:val="single" w:sz="4" w:space="0" w:color="auto"/>
              <w:right w:val="single" w:sz="4" w:space="0" w:color="auto"/>
            </w:tcBorders>
          </w:tcPr>
          <w:p w14:paraId="00A3CADF" w14:textId="0232B6AC" w:rsidR="00140F7C" w:rsidRPr="00A64602" w:rsidRDefault="00D22342" w:rsidP="006F2162">
            <w:pPr>
              <w:pStyle w:val="BodyText"/>
              <w:rPr>
                <w:rFonts w:cs="Arial"/>
                <w:b/>
                <w:szCs w:val="24"/>
              </w:rPr>
            </w:pPr>
            <w:r w:rsidRPr="00A64602">
              <w:rPr>
                <w:rFonts w:cs="Arial"/>
                <w:b/>
                <w:szCs w:val="24"/>
              </w:rPr>
              <w:t>SKILLS AND ABILITIES:</w:t>
            </w:r>
          </w:p>
          <w:p w14:paraId="68603D82" w14:textId="47C86F8B" w:rsidR="006F2162" w:rsidRPr="00A64602" w:rsidRDefault="006F2162" w:rsidP="00140F7C">
            <w:pPr>
              <w:shd w:val="clear" w:color="auto" w:fill="FFFFFF"/>
              <w:spacing w:before="100" w:beforeAutospacing="1" w:after="100" w:afterAutospacing="1"/>
              <w:rPr>
                <w:rFonts w:ascii="Arial" w:hAnsi="Arial" w:cs="Arial"/>
                <w:sz w:val="24"/>
                <w:szCs w:val="24"/>
              </w:rPr>
            </w:pPr>
            <w:r w:rsidRPr="00A64602">
              <w:rPr>
                <w:rFonts w:ascii="Arial" w:hAnsi="Arial" w:cs="Arial"/>
                <w:sz w:val="24"/>
                <w:szCs w:val="24"/>
              </w:rPr>
              <w:t>Collaborative with excellent communication and people skills, with a collaborative approach and the ability to build effective relationships across teams and stakeholders.</w:t>
            </w:r>
          </w:p>
          <w:p w14:paraId="046D2DA6" w14:textId="3772E993" w:rsidR="006F2162" w:rsidRPr="00A64602" w:rsidRDefault="006F2162" w:rsidP="00140F7C">
            <w:pPr>
              <w:shd w:val="clear" w:color="auto" w:fill="FFFFFF"/>
              <w:spacing w:before="100" w:beforeAutospacing="1" w:after="100" w:afterAutospacing="1"/>
              <w:rPr>
                <w:rFonts w:ascii="Arial" w:hAnsi="Arial" w:cs="Arial"/>
                <w:sz w:val="24"/>
                <w:szCs w:val="24"/>
              </w:rPr>
            </w:pPr>
            <w:r w:rsidRPr="00A64602">
              <w:rPr>
                <w:rFonts w:ascii="Arial" w:hAnsi="Arial" w:cs="Arial"/>
                <w:sz w:val="24"/>
                <w:szCs w:val="24"/>
              </w:rPr>
              <w:t>Can and is willing to pivot between strategic, operational and hands-on, more administrative tasks.</w:t>
            </w:r>
          </w:p>
          <w:p w14:paraId="5F1C2695" w14:textId="01A66A0D" w:rsidR="006F2162" w:rsidRPr="00A64602" w:rsidRDefault="006F2162" w:rsidP="00140F7C">
            <w:pPr>
              <w:shd w:val="clear" w:color="auto" w:fill="FFFFFF"/>
              <w:spacing w:before="100" w:beforeAutospacing="1" w:after="100" w:afterAutospacing="1"/>
              <w:rPr>
                <w:rFonts w:ascii="Arial" w:hAnsi="Arial" w:cs="Arial"/>
                <w:sz w:val="24"/>
                <w:szCs w:val="24"/>
              </w:rPr>
            </w:pPr>
            <w:r w:rsidRPr="00A64602">
              <w:rPr>
                <w:rFonts w:ascii="Arial" w:hAnsi="Arial" w:cs="Arial"/>
                <w:sz w:val="24"/>
                <w:szCs w:val="24"/>
              </w:rPr>
              <w:t>Highly organised and detail</w:t>
            </w:r>
            <w:r w:rsidRPr="00A64602">
              <w:rPr>
                <w:rFonts w:ascii="Arial" w:hAnsi="Arial" w:cs="Arial"/>
                <w:sz w:val="24"/>
                <w:szCs w:val="24"/>
              </w:rPr>
              <w:noBreakHyphen/>
              <w:t xml:space="preserve">oriented, with strong planning skills and the ability to manage </w:t>
            </w:r>
            <w:r w:rsidRPr="00A64602">
              <w:rPr>
                <w:rFonts w:ascii="Arial" w:hAnsi="Arial" w:cs="Arial"/>
                <w:sz w:val="24"/>
                <w:szCs w:val="24"/>
              </w:rPr>
              <w:lastRenderedPageBreak/>
              <w:t>both routine tasks and competing priorities in a very fast</w:t>
            </w:r>
            <w:r w:rsidRPr="00A64602">
              <w:rPr>
                <w:rFonts w:ascii="Arial" w:hAnsi="Arial" w:cs="Arial"/>
                <w:sz w:val="24"/>
                <w:szCs w:val="24"/>
              </w:rPr>
              <w:noBreakHyphen/>
              <w:t>paced, operational environment.</w:t>
            </w:r>
          </w:p>
          <w:p w14:paraId="29F5A297" w14:textId="11B859F8" w:rsidR="00140F7C" w:rsidRPr="00A64602" w:rsidRDefault="00140F7C" w:rsidP="00140F7C">
            <w:pPr>
              <w:shd w:val="clear" w:color="auto" w:fill="FFFFFF"/>
              <w:spacing w:before="100" w:beforeAutospacing="1" w:after="100" w:afterAutospacing="1"/>
              <w:rPr>
                <w:rFonts w:ascii="Arial" w:hAnsi="Arial" w:cs="Arial"/>
                <w:sz w:val="24"/>
                <w:szCs w:val="24"/>
              </w:rPr>
            </w:pPr>
            <w:r w:rsidRPr="00A64602">
              <w:rPr>
                <w:rFonts w:ascii="Arial" w:hAnsi="Arial" w:cs="Arial"/>
                <w:sz w:val="24"/>
                <w:szCs w:val="24"/>
              </w:rPr>
              <w:t>Proficient all-round IT skills including Microsoft packages.</w:t>
            </w:r>
          </w:p>
          <w:p w14:paraId="0477AFFE" w14:textId="77777777" w:rsidR="006F2162" w:rsidRPr="00A64602" w:rsidRDefault="006F2162" w:rsidP="006F2162">
            <w:pPr>
              <w:spacing w:before="100" w:beforeAutospacing="1" w:after="100" w:afterAutospacing="1" w:line="300" w:lineRule="atLeast"/>
              <w:rPr>
                <w:rFonts w:ascii="Arial" w:hAnsi="Arial" w:cs="Arial"/>
                <w:sz w:val="24"/>
                <w:szCs w:val="24"/>
              </w:rPr>
            </w:pPr>
            <w:r w:rsidRPr="00A64602">
              <w:rPr>
                <w:rFonts w:ascii="Arial" w:hAnsi="Arial" w:cs="Arial"/>
                <w:sz w:val="24"/>
                <w:szCs w:val="24"/>
              </w:rPr>
              <w:t xml:space="preserve">Able to work effectively and equitably within a highly diverse workforce </w:t>
            </w:r>
          </w:p>
          <w:p w14:paraId="7EA74523" w14:textId="77777777" w:rsidR="006F2162" w:rsidRPr="00A64602" w:rsidRDefault="006F2162" w:rsidP="006F2162">
            <w:pPr>
              <w:tabs>
                <w:tab w:val="left" w:pos="-720"/>
              </w:tabs>
              <w:suppressAutoHyphens/>
              <w:rPr>
                <w:rFonts w:ascii="Arial" w:hAnsi="Arial" w:cs="Arial"/>
                <w:spacing w:val="-3"/>
                <w:sz w:val="24"/>
                <w:szCs w:val="24"/>
              </w:rPr>
            </w:pPr>
            <w:r w:rsidRPr="00A64602">
              <w:rPr>
                <w:rFonts w:ascii="Arial" w:hAnsi="Arial" w:cs="Arial"/>
                <w:sz w:val="24"/>
                <w:szCs w:val="24"/>
              </w:rPr>
              <w:t>Able to work independently while contributing positively to a collaborative working culture, as well as being able to work as part of a project team</w:t>
            </w:r>
          </w:p>
          <w:p w14:paraId="77CD9909" w14:textId="77777777" w:rsidR="00140F7C" w:rsidRPr="00A64602" w:rsidRDefault="00140F7C" w:rsidP="00D02C13">
            <w:pPr>
              <w:tabs>
                <w:tab w:val="left" w:pos="-720"/>
              </w:tabs>
              <w:suppressAutoHyphens/>
              <w:rPr>
                <w:rFonts w:ascii="Arial" w:hAnsi="Arial" w:cs="Arial"/>
                <w:spacing w:val="-3"/>
                <w:sz w:val="24"/>
                <w:szCs w:val="24"/>
              </w:rPr>
            </w:pPr>
          </w:p>
          <w:p w14:paraId="0FD831A9" w14:textId="77777777" w:rsidR="00140F7C" w:rsidRPr="00A64602" w:rsidRDefault="00140F7C" w:rsidP="00D02C13">
            <w:pPr>
              <w:tabs>
                <w:tab w:val="left" w:pos="-720"/>
              </w:tabs>
              <w:suppressAutoHyphens/>
              <w:rPr>
                <w:rFonts w:ascii="Arial" w:hAnsi="Arial" w:cs="Arial"/>
                <w:spacing w:val="-3"/>
                <w:sz w:val="24"/>
                <w:szCs w:val="24"/>
              </w:rPr>
            </w:pPr>
          </w:p>
          <w:p w14:paraId="631CF3AA" w14:textId="69BAA919" w:rsidR="00D22342" w:rsidRPr="00A64602" w:rsidRDefault="0034354C" w:rsidP="00D02C13">
            <w:pPr>
              <w:rPr>
                <w:rFonts w:ascii="Arial" w:hAnsi="Arial" w:cs="Arial"/>
                <w:sz w:val="24"/>
                <w:szCs w:val="24"/>
              </w:rPr>
            </w:pPr>
            <w:r w:rsidRPr="00A64602">
              <w:rPr>
                <w:rFonts w:ascii="Arial" w:hAnsi="Arial" w:cs="Arial"/>
                <w:sz w:val="24"/>
                <w:szCs w:val="24"/>
              </w:rPr>
              <w:t>.</w:t>
            </w:r>
          </w:p>
          <w:p w14:paraId="1F6F6D87" w14:textId="77777777" w:rsidR="00BC696D" w:rsidRPr="00A64602" w:rsidRDefault="00BC696D" w:rsidP="00D02C13">
            <w:pPr>
              <w:rPr>
                <w:rFonts w:ascii="Arial" w:hAnsi="Arial" w:cs="Arial"/>
                <w:sz w:val="24"/>
                <w:szCs w:val="24"/>
              </w:rPr>
            </w:pPr>
          </w:p>
          <w:p w14:paraId="5BEC4C57" w14:textId="59CD3A7D" w:rsidR="00BC696D" w:rsidRPr="00A64602" w:rsidRDefault="00BC696D" w:rsidP="00D02C13">
            <w:pPr>
              <w:rPr>
                <w:rFonts w:ascii="Arial" w:hAnsi="Arial" w:cs="Arial"/>
                <w:sz w:val="24"/>
                <w:szCs w:val="24"/>
              </w:rPr>
            </w:pPr>
          </w:p>
        </w:tc>
        <w:tc>
          <w:tcPr>
            <w:tcW w:w="4565" w:type="dxa"/>
            <w:tcBorders>
              <w:top w:val="single" w:sz="4" w:space="0" w:color="auto"/>
              <w:left w:val="single" w:sz="4" w:space="0" w:color="auto"/>
              <w:bottom w:val="single" w:sz="4" w:space="0" w:color="auto"/>
              <w:right w:val="single" w:sz="4" w:space="0" w:color="auto"/>
            </w:tcBorders>
          </w:tcPr>
          <w:p w14:paraId="13399853" w14:textId="77777777" w:rsidR="00D22342" w:rsidRPr="00EB0457" w:rsidRDefault="00D22342" w:rsidP="00D02C13">
            <w:pPr>
              <w:rPr>
                <w:rFonts w:ascii="Arial" w:hAnsi="Arial" w:cs="Arial"/>
                <w:sz w:val="24"/>
                <w:szCs w:val="24"/>
              </w:rPr>
            </w:pPr>
          </w:p>
          <w:p w14:paraId="23955F27" w14:textId="77777777" w:rsidR="00D22342" w:rsidRPr="00EB0457" w:rsidRDefault="00D22342" w:rsidP="00D02C13">
            <w:pPr>
              <w:rPr>
                <w:rFonts w:ascii="Arial" w:hAnsi="Arial" w:cs="Arial"/>
                <w:sz w:val="24"/>
                <w:szCs w:val="24"/>
              </w:rPr>
            </w:pPr>
          </w:p>
          <w:p w14:paraId="1D004ACA" w14:textId="50CF9E22" w:rsidR="00D22342" w:rsidRDefault="006F2162" w:rsidP="00D02C13">
            <w:pPr>
              <w:rPr>
                <w:rFonts w:ascii="Arial" w:hAnsi="Arial" w:cs="Arial"/>
                <w:sz w:val="24"/>
                <w:szCs w:val="24"/>
              </w:rPr>
            </w:pPr>
            <w:r>
              <w:rPr>
                <w:rFonts w:ascii="Arial" w:hAnsi="Arial" w:cs="Arial"/>
                <w:sz w:val="24"/>
                <w:szCs w:val="24"/>
              </w:rPr>
              <w:t>Application</w:t>
            </w:r>
            <w:r w:rsidR="006A1597">
              <w:rPr>
                <w:rFonts w:ascii="Arial" w:hAnsi="Arial" w:cs="Arial"/>
                <w:sz w:val="24"/>
                <w:szCs w:val="24"/>
              </w:rPr>
              <w:t>/ Interview</w:t>
            </w:r>
          </w:p>
          <w:p w14:paraId="2F41FB87" w14:textId="77777777" w:rsidR="00D22342" w:rsidRDefault="00D22342" w:rsidP="00D02C13">
            <w:pPr>
              <w:rPr>
                <w:rFonts w:ascii="Arial" w:hAnsi="Arial" w:cs="Arial"/>
                <w:sz w:val="24"/>
                <w:szCs w:val="24"/>
              </w:rPr>
            </w:pPr>
          </w:p>
          <w:p w14:paraId="3625AD5F" w14:textId="77777777" w:rsidR="00D22342" w:rsidRDefault="00D22342" w:rsidP="00D02C13">
            <w:pPr>
              <w:rPr>
                <w:rFonts w:ascii="Arial" w:hAnsi="Arial" w:cs="Arial"/>
                <w:sz w:val="24"/>
                <w:szCs w:val="24"/>
              </w:rPr>
            </w:pPr>
          </w:p>
          <w:p w14:paraId="5FC569E7" w14:textId="77777777" w:rsidR="006A1597" w:rsidRDefault="006A1597" w:rsidP="00D02C13">
            <w:pPr>
              <w:rPr>
                <w:rFonts w:ascii="Arial" w:hAnsi="Arial" w:cs="Arial"/>
                <w:sz w:val="24"/>
                <w:szCs w:val="24"/>
              </w:rPr>
            </w:pPr>
          </w:p>
          <w:p w14:paraId="4F098AFA" w14:textId="77777777" w:rsidR="006A1597" w:rsidRDefault="006A1597" w:rsidP="00D02C13">
            <w:pPr>
              <w:rPr>
                <w:rFonts w:ascii="Arial" w:hAnsi="Arial" w:cs="Arial"/>
                <w:sz w:val="24"/>
                <w:szCs w:val="24"/>
              </w:rPr>
            </w:pPr>
          </w:p>
          <w:p w14:paraId="579E567E" w14:textId="77777777" w:rsidR="006A1597" w:rsidRDefault="006A1597" w:rsidP="00D02C13">
            <w:pPr>
              <w:rPr>
                <w:rFonts w:ascii="Arial" w:hAnsi="Arial" w:cs="Arial"/>
                <w:sz w:val="24"/>
                <w:szCs w:val="24"/>
              </w:rPr>
            </w:pPr>
            <w:r>
              <w:rPr>
                <w:rFonts w:ascii="Arial" w:hAnsi="Arial" w:cs="Arial"/>
                <w:sz w:val="24"/>
                <w:szCs w:val="24"/>
              </w:rPr>
              <w:t>Application/ Interview</w:t>
            </w:r>
          </w:p>
          <w:p w14:paraId="0581F61E" w14:textId="77777777" w:rsidR="006A1597" w:rsidRDefault="006A1597" w:rsidP="00D02C13">
            <w:pPr>
              <w:rPr>
                <w:rFonts w:ascii="Arial" w:hAnsi="Arial" w:cs="Arial"/>
                <w:sz w:val="24"/>
                <w:szCs w:val="24"/>
              </w:rPr>
            </w:pPr>
          </w:p>
          <w:p w14:paraId="4D46465B" w14:textId="77777777" w:rsidR="006A1597" w:rsidRDefault="006A1597" w:rsidP="00D02C13">
            <w:pPr>
              <w:rPr>
                <w:rFonts w:ascii="Arial" w:hAnsi="Arial" w:cs="Arial"/>
                <w:sz w:val="24"/>
                <w:szCs w:val="24"/>
              </w:rPr>
            </w:pPr>
          </w:p>
          <w:p w14:paraId="2CE5AAA3" w14:textId="77777777" w:rsidR="006A1597" w:rsidRDefault="006A1597" w:rsidP="00D02C13">
            <w:pPr>
              <w:rPr>
                <w:rFonts w:ascii="Arial" w:hAnsi="Arial" w:cs="Arial"/>
                <w:sz w:val="24"/>
                <w:szCs w:val="24"/>
              </w:rPr>
            </w:pPr>
          </w:p>
          <w:p w14:paraId="247F7531" w14:textId="77777777" w:rsidR="006A1597" w:rsidRDefault="006A1597" w:rsidP="00D02C13">
            <w:pPr>
              <w:rPr>
                <w:rFonts w:ascii="Arial" w:hAnsi="Arial" w:cs="Arial"/>
                <w:sz w:val="24"/>
                <w:szCs w:val="24"/>
              </w:rPr>
            </w:pPr>
          </w:p>
          <w:p w14:paraId="7A55475B" w14:textId="77777777" w:rsidR="006A1597" w:rsidRDefault="006A1597" w:rsidP="006A1597">
            <w:pPr>
              <w:rPr>
                <w:rFonts w:ascii="Arial" w:hAnsi="Arial" w:cs="Arial"/>
                <w:sz w:val="24"/>
                <w:szCs w:val="24"/>
              </w:rPr>
            </w:pPr>
            <w:r>
              <w:rPr>
                <w:rFonts w:ascii="Arial" w:hAnsi="Arial" w:cs="Arial"/>
                <w:sz w:val="24"/>
                <w:szCs w:val="24"/>
              </w:rPr>
              <w:t>Application/ Interview</w:t>
            </w:r>
          </w:p>
          <w:p w14:paraId="64C8A154" w14:textId="77777777" w:rsidR="006A1597" w:rsidRDefault="006A1597" w:rsidP="00D02C13">
            <w:pPr>
              <w:rPr>
                <w:rFonts w:ascii="Arial" w:hAnsi="Arial" w:cs="Arial"/>
                <w:sz w:val="24"/>
                <w:szCs w:val="24"/>
              </w:rPr>
            </w:pPr>
          </w:p>
          <w:p w14:paraId="1A1C2511" w14:textId="77777777" w:rsidR="006A1597" w:rsidRDefault="006A1597" w:rsidP="00D02C13">
            <w:pPr>
              <w:rPr>
                <w:rFonts w:ascii="Arial" w:hAnsi="Arial" w:cs="Arial"/>
                <w:sz w:val="24"/>
                <w:szCs w:val="24"/>
              </w:rPr>
            </w:pPr>
          </w:p>
          <w:p w14:paraId="1A02D3D6" w14:textId="77777777" w:rsidR="006A1597" w:rsidRDefault="006A1597" w:rsidP="00D02C13">
            <w:pPr>
              <w:rPr>
                <w:rFonts w:ascii="Arial" w:hAnsi="Arial" w:cs="Arial"/>
                <w:sz w:val="24"/>
                <w:szCs w:val="24"/>
              </w:rPr>
            </w:pPr>
          </w:p>
          <w:p w14:paraId="70B860BD" w14:textId="77777777" w:rsidR="00AE3635" w:rsidRDefault="00AE3635" w:rsidP="00D02C13">
            <w:pPr>
              <w:rPr>
                <w:rFonts w:ascii="Arial" w:hAnsi="Arial" w:cs="Arial"/>
                <w:sz w:val="24"/>
                <w:szCs w:val="24"/>
              </w:rPr>
            </w:pPr>
          </w:p>
          <w:p w14:paraId="29292A06" w14:textId="3DB2000A" w:rsidR="006A1597" w:rsidRDefault="006A1597" w:rsidP="00D02C13">
            <w:pPr>
              <w:rPr>
                <w:rFonts w:ascii="Arial" w:hAnsi="Arial" w:cs="Arial"/>
                <w:sz w:val="24"/>
                <w:szCs w:val="24"/>
              </w:rPr>
            </w:pPr>
            <w:r>
              <w:rPr>
                <w:rFonts w:ascii="Arial" w:hAnsi="Arial" w:cs="Arial"/>
                <w:sz w:val="24"/>
                <w:szCs w:val="24"/>
              </w:rPr>
              <w:t>Application</w:t>
            </w:r>
          </w:p>
          <w:p w14:paraId="0159C1BD" w14:textId="77777777" w:rsidR="006A1597" w:rsidRDefault="006A1597" w:rsidP="00D02C13">
            <w:pPr>
              <w:rPr>
                <w:rFonts w:ascii="Arial" w:hAnsi="Arial" w:cs="Arial"/>
                <w:sz w:val="24"/>
                <w:szCs w:val="24"/>
              </w:rPr>
            </w:pPr>
          </w:p>
          <w:p w14:paraId="608B1621" w14:textId="77777777" w:rsidR="006A1597" w:rsidRDefault="006A1597" w:rsidP="00D02C13">
            <w:pPr>
              <w:rPr>
                <w:rFonts w:ascii="Arial" w:hAnsi="Arial" w:cs="Arial"/>
                <w:sz w:val="24"/>
                <w:szCs w:val="24"/>
              </w:rPr>
            </w:pPr>
          </w:p>
          <w:p w14:paraId="48169E16" w14:textId="77777777" w:rsidR="006A1597" w:rsidRDefault="006A1597" w:rsidP="00D02C13">
            <w:pPr>
              <w:rPr>
                <w:rFonts w:ascii="Arial" w:hAnsi="Arial" w:cs="Arial"/>
                <w:sz w:val="24"/>
                <w:szCs w:val="24"/>
              </w:rPr>
            </w:pPr>
            <w:r>
              <w:rPr>
                <w:rFonts w:ascii="Arial" w:hAnsi="Arial" w:cs="Arial"/>
                <w:sz w:val="24"/>
                <w:szCs w:val="24"/>
              </w:rPr>
              <w:t>Application/ Interview</w:t>
            </w:r>
          </w:p>
          <w:p w14:paraId="03BF5E41" w14:textId="77777777" w:rsidR="006A1597" w:rsidRDefault="006A1597" w:rsidP="00D02C13">
            <w:pPr>
              <w:rPr>
                <w:rFonts w:ascii="Arial" w:hAnsi="Arial" w:cs="Arial"/>
                <w:sz w:val="24"/>
                <w:szCs w:val="24"/>
              </w:rPr>
            </w:pPr>
          </w:p>
          <w:p w14:paraId="21930B51" w14:textId="77777777" w:rsidR="006A1597" w:rsidRDefault="006A1597" w:rsidP="00D02C13">
            <w:pPr>
              <w:rPr>
                <w:rFonts w:ascii="Arial" w:hAnsi="Arial" w:cs="Arial"/>
                <w:sz w:val="24"/>
                <w:szCs w:val="24"/>
              </w:rPr>
            </w:pPr>
          </w:p>
          <w:p w14:paraId="44A863C9" w14:textId="77777777" w:rsidR="006A1597" w:rsidRDefault="006A1597" w:rsidP="00D02C13">
            <w:pPr>
              <w:rPr>
                <w:rFonts w:ascii="Arial" w:hAnsi="Arial" w:cs="Arial"/>
                <w:sz w:val="24"/>
                <w:szCs w:val="24"/>
              </w:rPr>
            </w:pPr>
          </w:p>
          <w:p w14:paraId="115B4336" w14:textId="0DC5B7C6" w:rsidR="006A1597" w:rsidRPr="00EB0457" w:rsidRDefault="006A1597" w:rsidP="00D02C13">
            <w:pPr>
              <w:rPr>
                <w:rFonts w:ascii="Arial" w:hAnsi="Arial" w:cs="Arial"/>
                <w:sz w:val="24"/>
                <w:szCs w:val="24"/>
              </w:rPr>
            </w:pPr>
            <w:r>
              <w:rPr>
                <w:rFonts w:ascii="Arial" w:hAnsi="Arial" w:cs="Arial"/>
                <w:sz w:val="24"/>
                <w:szCs w:val="24"/>
              </w:rPr>
              <w:t>Application/ Interview</w:t>
            </w:r>
          </w:p>
        </w:tc>
      </w:tr>
      <w:tr w:rsidR="00D22342" w:rsidRPr="00EB0457" w14:paraId="1010AC10" w14:textId="77777777" w:rsidTr="05A5F72E">
        <w:tc>
          <w:tcPr>
            <w:tcW w:w="5328" w:type="dxa"/>
            <w:tcBorders>
              <w:top w:val="single" w:sz="4" w:space="0" w:color="auto"/>
              <w:left w:val="single" w:sz="4" w:space="0" w:color="auto"/>
              <w:bottom w:val="single" w:sz="4" w:space="0" w:color="auto"/>
              <w:right w:val="single" w:sz="4" w:space="0" w:color="auto"/>
            </w:tcBorders>
          </w:tcPr>
          <w:p w14:paraId="06BEFA4F" w14:textId="77777777" w:rsidR="00D22342" w:rsidRPr="00EB0457" w:rsidRDefault="00D22342" w:rsidP="00D02C13">
            <w:pPr>
              <w:rPr>
                <w:rFonts w:ascii="Arial" w:hAnsi="Arial" w:cs="Arial"/>
                <w:sz w:val="24"/>
                <w:szCs w:val="24"/>
              </w:rPr>
            </w:pPr>
          </w:p>
          <w:p w14:paraId="67954D30" w14:textId="77777777" w:rsidR="00D22342" w:rsidRPr="00EB0457" w:rsidRDefault="00D22342" w:rsidP="00D02C13">
            <w:pPr>
              <w:pStyle w:val="BodyText"/>
              <w:jc w:val="left"/>
              <w:rPr>
                <w:rFonts w:cs="Arial"/>
                <w:b/>
                <w:szCs w:val="24"/>
              </w:rPr>
            </w:pPr>
            <w:r w:rsidRPr="00EB0457">
              <w:rPr>
                <w:rFonts w:cs="Arial"/>
                <w:b/>
                <w:szCs w:val="24"/>
              </w:rPr>
              <w:t>PERSONAL STYLE AND BEHAVIOUR:</w:t>
            </w:r>
          </w:p>
          <w:p w14:paraId="23596198" w14:textId="77777777" w:rsidR="00DF44DE" w:rsidRPr="006A1597" w:rsidRDefault="00DF44DE" w:rsidP="006F2162">
            <w:pPr>
              <w:spacing w:before="100" w:beforeAutospacing="1" w:after="100" w:afterAutospacing="1" w:line="300" w:lineRule="atLeast"/>
              <w:rPr>
                <w:rFonts w:ascii="Arial" w:hAnsi="Arial" w:cs="Arial"/>
                <w:sz w:val="24"/>
                <w:szCs w:val="24"/>
              </w:rPr>
            </w:pPr>
            <w:r w:rsidRPr="006A1597">
              <w:rPr>
                <w:rFonts w:ascii="Arial" w:hAnsi="Arial" w:cs="Arial"/>
                <w:sz w:val="24"/>
                <w:szCs w:val="24"/>
              </w:rPr>
              <w:t>Calm and resilient when managing sensitive or emotionally complex cases</w:t>
            </w:r>
          </w:p>
          <w:p w14:paraId="3701C46F" w14:textId="77777777" w:rsidR="00DF44DE" w:rsidRPr="006A1597" w:rsidRDefault="00DF44DE" w:rsidP="006F2162">
            <w:pPr>
              <w:spacing w:before="100" w:beforeAutospacing="1" w:after="100" w:afterAutospacing="1" w:line="300" w:lineRule="atLeast"/>
              <w:rPr>
                <w:rFonts w:ascii="Arial" w:hAnsi="Arial" w:cs="Arial"/>
                <w:sz w:val="24"/>
                <w:szCs w:val="24"/>
              </w:rPr>
            </w:pPr>
            <w:r w:rsidRPr="006A1597">
              <w:rPr>
                <w:rFonts w:ascii="Arial" w:hAnsi="Arial" w:cs="Arial"/>
                <w:sz w:val="24"/>
                <w:szCs w:val="24"/>
              </w:rPr>
              <w:t>Pragmatic, balanced, and solutions</w:t>
            </w:r>
            <w:r w:rsidRPr="006A1597">
              <w:rPr>
                <w:rFonts w:ascii="Arial" w:hAnsi="Arial" w:cs="Arial"/>
                <w:sz w:val="24"/>
                <w:szCs w:val="24"/>
              </w:rPr>
              <w:noBreakHyphen/>
              <w:t>focused</w:t>
            </w:r>
          </w:p>
          <w:p w14:paraId="35B350DC" w14:textId="77777777" w:rsidR="006F2162" w:rsidRPr="006A1597" w:rsidRDefault="00DF44DE" w:rsidP="006F2162">
            <w:pPr>
              <w:shd w:val="clear" w:color="auto" w:fill="FFFFFF"/>
              <w:spacing w:before="100" w:beforeAutospacing="1" w:after="100" w:afterAutospacing="1"/>
              <w:rPr>
                <w:rFonts w:ascii="Arial" w:hAnsi="Arial" w:cs="Arial"/>
                <w:sz w:val="24"/>
                <w:szCs w:val="24"/>
              </w:rPr>
            </w:pPr>
            <w:r w:rsidRPr="006A1597">
              <w:rPr>
                <w:rFonts w:ascii="Arial" w:hAnsi="Arial" w:cs="Arial"/>
                <w:sz w:val="24"/>
                <w:szCs w:val="24"/>
              </w:rPr>
              <w:t>Flexible and adaptable, comfortable working with a degree of ambiguity and change.</w:t>
            </w:r>
          </w:p>
          <w:p w14:paraId="1FB2E9C0" w14:textId="55E10CC2" w:rsidR="00DF44DE" w:rsidRPr="006A1597" w:rsidRDefault="00DF44DE" w:rsidP="006F2162">
            <w:pPr>
              <w:shd w:val="clear" w:color="auto" w:fill="FFFFFF"/>
              <w:spacing w:before="100" w:beforeAutospacing="1" w:after="100" w:afterAutospacing="1"/>
              <w:rPr>
                <w:rFonts w:ascii="Arial" w:hAnsi="Arial" w:cs="Arial"/>
                <w:sz w:val="24"/>
                <w:szCs w:val="24"/>
              </w:rPr>
            </w:pPr>
            <w:r w:rsidRPr="006A1597">
              <w:rPr>
                <w:rFonts w:ascii="Arial" w:hAnsi="Arial" w:cs="Arial"/>
                <w:sz w:val="24"/>
                <w:szCs w:val="24"/>
              </w:rPr>
              <w:t xml:space="preserve">Embraces and </w:t>
            </w:r>
            <w:proofErr w:type="gramStart"/>
            <w:r w:rsidRPr="006A1597">
              <w:rPr>
                <w:rFonts w:ascii="Arial" w:hAnsi="Arial" w:cs="Arial"/>
                <w:sz w:val="24"/>
                <w:szCs w:val="24"/>
              </w:rPr>
              <w:t>champions</w:t>
            </w:r>
            <w:proofErr w:type="gramEnd"/>
            <w:r w:rsidRPr="006A1597">
              <w:rPr>
                <w:rFonts w:ascii="Arial" w:hAnsi="Arial" w:cs="Arial"/>
                <w:sz w:val="24"/>
                <w:szCs w:val="24"/>
              </w:rPr>
              <w:t xml:space="preserve"> change.</w:t>
            </w:r>
          </w:p>
          <w:p w14:paraId="2DBE2AE4" w14:textId="77777777" w:rsidR="00DF44DE" w:rsidRPr="006A1597" w:rsidRDefault="00DF44DE" w:rsidP="006F2162">
            <w:pPr>
              <w:shd w:val="clear" w:color="auto" w:fill="FFFFFF"/>
              <w:spacing w:before="100" w:beforeAutospacing="1" w:after="100" w:afterAutospacing="1"/>
              <w:rPr>
                <w:rFonts w:ascii="Arial" w:hAnsi="Arial" w:cs="Arial"/>
                <w:sz w:val="24"/>
                <w:szCs w:val="24"/>
              </w:rPr>
            </w:pPr>
            <w:r w:rsidRPr="006A1597">
              <w:rPr>
                <w:rFonts w:ascii="Arial" w:hAnsi="Arial" w:cs="Arial"/>
                <w:sz w:val="24"/>
                <w:szCs w:val="24"/>
              </w:rPr>
              <w:t>Demonstrates discretion and professionalism, with the ability to handle confidential and sensitive information appropriately.</w:t>
            </w:r>
          </w:p>
          <w:p w14:paraId="11B01527" w14:textId="77777777" w:rsidR="00DF44DE" w:rsidRPr="006A1597" w:rsidRDefault="00DF44DE" w:rsidP="006F2162">
            <w:pPr>
              <w:shd w:val="clear" w:color="auto" w:fill="FFFFFF"/>
              <w:spacing w:before="100" w:beforeAutospacing="1" w:after="100" w:afterAutospacing="1"/>
              <w:rPr>
                <w:rFonts w:ascii="Arial" w:hAnsi="Arial" w:cs="Arial"/>
                <w:sz w:val="24"/>
                <w:szCs w:val="24"/>
              </w:rPr>
            </w:pPr>
            <w:r w:rsidRPr="006A1597">
              <w:rPr>
                <w:rFonts w:ascii="Arial" w:hAnsi="Arial" w:cs="Arial"/>
                <w:sz w:val="24"/>
                <w:szCs w:val="24"/>
              </w:rPr>
              <w:t>Provides required information at pace and in a timely manner.</w:t>
            </w:r>
          </w:p>
          <w:p w14:paraId="2B283F27" w14:textId="77777777" w:rsidR="00DF44DE" w:rsidRPr="006A1597" w:rsidRDefault="00DF44DE" w:rsidP="006F2162">
            <w:pPr>
              <w:shd w:val="clear" w:color="auto" w:fill="FFFFFF"/>
              <w:spacing w:before="100" w:beforeAutospacing="1" w:after="100" w:afterAutospacing="1"/>
              <w:rPr>
                <w:rFonts w:ascii="Arial" w:hAnsi="Arial" w:cs="Arial"/>
                <w:sz w:val="24"/>
                <w:szCs w:val="24"/>
              </w:rPr>
            </w:pPr>
            <w:r w:rsidRPr="006A1597">
              <w:rPr>
                <w:rFonts w:ascii="Arial" w:hAnsi="Arial" w:cs="Arial"/>
                <w:sz w:val="24"/>
                <w:szCs w:val="24"/>
              </w:rPr>
              <w:t>Confidence to apply common sense and judgement in situations of uncertainty.</w:t>
            </w:r>
          </w:p>
          <w:p w14:paraId="420B87AC" w14:textId="77777777" w:rsidR="00DF44DE" w:rsidRPr="006A1597" w:rsidRDefault="00DF44DE" w:rsidP="006F2162">
            <w:pPr>
              <w:shd w:val="clear" w:color="auto" w:fill="FFFFFF"/>
              <w:spacing w:before="100" w:beforeAutospacing="1" w:after="100" w:afterAutospacing="1"/>
              <w:rPr>
                <w:rFonts w:ascii="Arial" w:hAnsi="Arial" w:cs="Arial"/>
                <w:sz w:val="24"/>
                <w:szCs w:val="24"/>
              </w:rPr>
            </w:pPr>
            <w:r w:rsidRPr="006A1597">
              <w:rPr>
                <w:rFonts w:ascii="Arial" w:hAnsi="Arial" w:cs="Arial"/>
                <w:sz w:val="24"/>
                <w:szCs w:val="24"/>
              </w:rPr>
              <w:t>Effectively prioritises to ensure deadlines are met and adapt accordingly to meet changing timescales and priorities.</w:t>
            </w:r>
          </w:p>
          <w:p w14:paraId="4F60966B" w14:textId="77777777" w:rsidR="00DF44DE" w:rsidRPr="006A1597" w:rsidRDefault="00DF44DE" w:rsidP="006F2162">
            <w:pPr>
              <w:shd w:val="clear" w:color="auto" w:fill="FFFFFF"/>
              <w:spacing w:before="100" w:beforeAutospacing="1" w:after="100" w:afterAutospacing="1"/>
              <w:rPr>
                <w:rFonts w:ascii="Arial" w:hAnsi="Arial" w:cs="Arial"/>
                <w:sz w:val="24"/>
                <w:szCs w:val="24"/>
              </w:rPr>
            </w:pPr>
            <w:r w:rsidRPr="006A1597">
              <w:rPr>
                <w:rFonts w:ascii="Arial" w:hAnsi="Arial" w:cs="Arial"/>
                <w:sz w:val="24"/>
                <w:szCs w:val="24"/>
              </w:rPr>
              <w:t>Pro-active and innovative – suggesting new ideas and ways to improve the HR service and the employee journey.</w:t>
            </w:r>
          </w:p>
          <w:p w14:paraId="4FD493ED" w14:textId="77777777" w:rsidR="007D27FE" w:rsidRDefault="007D27FE" w:rsidP="00D02C13">
            <w:pPr>
              <w:tabs>
                <w:tab w:val="left" w:pos="-720"/>
              </w:tabs>
              <w:suppressAutoHyphens/>
              <w:rPr>
                <w:rFonts w:ascii="Arial" w:hAnsi="Arial" w:cs="Arial"/>
                <w:spacing w:val="-3"/>
                <w:sz w:val="24"/>
                <w:szCs w:val="24"/>
              </w:rPr>
            </w:pPr>
          </w:p>
          <w:p w14:paraId="293BCB3B" w14:textId="65EF9DB6" w:rsidR="007D27FE" w:rsidRPr="00052CA4" w:rsidRDefault="007D27FE" w:rsidP="007D27FE">
            <w:pPr>
              <w:rPr>
                <w:rFonts w:ascii="Arial" w:hAnsi="Arial" w:cs="Arial"/>
                <w:sz w:val="24"/>
                <w:szCs w:val="24"/>
              </w:rPr>
            </w:pPr>
            <w:r w:rsidRPr="00052CA4">
              <w:rPr>
                <w:rFonts w:ascii="Arial" w:hAnsi="Arial" w:cs="Arial"/>
                <w:sz w:val="24"/>
                <w:szCs w:val="24"/>
              </w:rPr>
              <w:t xml:space="preserve">Ability to demonstrate in </w:t>
            </w:r>
            <w:r w:rsidR="00A15C36" w:rsidRPr="00052CA4">
              <w:rPr>
                <w:rFonts w:ascii="Arial" w:hAnsi="Arial" w:cs="Arial"/>
                <w:sz w:val="24"/>
                <w:szCs w:val="24"/>
              </w:rPr>
              <w:t>day-to-day</w:t>
            </w:r>
            <w:r w:rsidRPr="00052CA4">
              <w:rPr>
                <w:rFonts w:ascii="Arial" w:hAnsi="Arial" w:cs="Arial"/>
                <w:sz w:val="24"/>
                <w:szCs w:val="24"/>
              </w:rPr>
              <w:t xml:space="preserve"> work Enabled Living values. </w:t>
            </w:r>
          </w:p>
          <w:p w14:paraId="75F071FE" w14:textId="77777777" w:rsidR="007D27FE" w:rsidRDefault="007D27FE" w:rsidP="007D27FE">
            <w:pPr>
              <w:rPr>
                <w:rFonts w:ascii="Arial" w:hAnsi="Arial" w:cs="Arial"/>
                <w:sz w:val="24"/>
                <w:szCs w:val="24"/>
              </w:rPr>
            </w:pPr>
            <w:r>
              <w:rPr>
                <w:rFonts w:ascii="Arial" w:hAnsi="Arial" w:cs="Arial"/>
                <w:sz w:val="24"/>
                <w:szCs w:val="24"/>
              </w:rPr>
              <w:t>Always learning</w:t>
            </w:r>
          </w:p>
          <w:p w14:paraId="24521C21" w14:textId="77777777" w:rsidR="007D27FE" w:rsidRDefault="007D27FE" w:rsidP="007D27FE">
            <w:pPr>
              <w:rPr>
                <w:rFonts w:ascii="Arial" w:hAnsi="Arial" w:cs="Arial"/>
                <w:sz w:val="24"/>
                <w:szCs w:val="24"/>
              </w:rPr>
            </w:pPr>
            <w:r>
              <w:rPr>
                <w:rFonts w:ascii="Arial" w:hAnsi="Arial" w:cs="Arial"/>
                <w:sz w:val="24"/>
                <w:szCs w:val="24"/>
              </w:rPr>
              <w:lastRenderedPageBreak/>
              <w:t>Always high performing</w:t>
            </w:r>
          </w:p>
          <w:p w14:paraId="7D0DE564" w14:textId="77777777" w:rsidR="007D27FE" w:rsidRDefault="007D27FE" w:rsidP="007D27FE">
            <w:pPr>
              <w:rPr>
                <w:rFonts w:ascii="Arial" w:hAnsi="Arial" w:cs="Arial"/>
                <w:sz w:val="24"/>
                <w:szCs w:val="24"/>
              </w:rPr>
            </w:pPr>
            <w:r>
              <w:rPr>
                <w:rFonts w:ascii="Arial" w:hAnsi="Arial" w:cs="Arial"/>
                <w:sz w:val="24"/>
                <w:szCs w:val="24"/>
              </w:rPr>
              <w:t>Always caring</w:t>
            </w:r>
          </w:p>
          <w:p w14:paraId="19263181" w14:textId="77777777" w:rsidR="007D27FE" w:rsidRDefault="007D27FE" w:rsidP="007D27FE">
            <w:pPr>
              <w:rPr>
                <w:rFonts w:ascii="Arial" w:hAnsi="Arial" w:cs="Arial"/>
                <w:sz w:val="24"/>
                <w:szCs w:val="24"/>
              </w:rPr>
            </w:pPr>
            <w:r>
              <w:rPr>
                <w:rFonts w:ascii="Arial" w:hAnsi="Arial" w:cs="Arial"/>
                <w:sz w:val="24"/>
                <w:szCs w:val="24"/>
              </w:rPr>
              <w:t>Always here to help</w:t>
            </w:r>
          </w:p>
          <w:p w14:paraId="6945E539" w14:textId="77777777" w:rsidR="007D27FE" w:rsidRDefault="007D27FE" w:rsidP="007D27FE">
            <w:pPr>
              <w:rPr>
                <w:rFonts w:ascii="Arial" w:hAnsi="Arial" w:cs="Arial"/>
                <w:sz w:val="24"/>
                <w:szCs w:val="24"/>
              </w:rPr>
            </w:pPr>
            <w:r>
              <w:rPr>
                <w:rFonts w:ascii="Arial" w:hAnsi="Arial" w:cs="Arial"/>
                <w:sz w:val="24"/>
                <w:szCs w:val="24"/>
              </w:rPr>
              <w:t>Always do the right thing</w:t>
            </w:r>
          </w:p>
          <w:p w14:paraId="3977A0DC" w14:textId="77777777" w:rsidR="007D27FE" w:rsidRPr="00EB0457" w:rsidRDefault="007D27FE" w:rsidP="007D27FE">
            <w:pPr>
              <w:tabs>
                <w:tab w:val="left" w:pos="-720"/>
              </w:tabs>
              <w:suppressAutoHyphens/>
              <w:rPr>
                <w:rFonts w:ascii="Arial" w:hAnsi="Arial" w:cs="Arial"/>
                <w:sz w:val="24"/>
                <w:szCs w:val="24"/>
              </w:rPr>
            </w:pPr>
            <w:r>
              <w:rPr>
                <w:rFonts w:ascii="Arial" w:hAnsi="Arial" w:cs="Arial"/>
                <w:sz w:val="24"/>
                <w:szCs w:val="24"/>
              </w:rPr>
              <w:t>Always working together.</w:t>
            </w:r>
          </w:p>
        </w:tc>
        <w:tc>
          <w:tcPr>
            <w:tcW w:w="4565" w:type="dxa"/>
            <w:tcBorders>
              <w:top w:val="single" w:sz="4" w:space="0" w:color="auto"/>
              <w:left w:val="single" w:sz="4" w:space="0" w:color="auto"/>
              <w:bottom w:val="single" w:sz="4" w:space="0" w:color="auto"/>
              <w:right w:val="single" w:sz="4" w:space="0" w:color="auto"/>
            </w:tcBorders>
          </w:tcPr>
          <w:p w14:paraId="3D62FA01" w14:textId="77777777" w:rsidR="00D22342" w:rsidRPr="00EB0457" w:rsidRDefault="00D22342" w:rsidP="00D02C13">
            <w:pPr>
              <w:rPr>
                <w:rFonts w:ascii="Arial" w:hAnsi="Arial" w:cs="Arial"/>
                <w:sz w:val="24"/>
                <w:szCs w:val="24"/>
              </w:rPr>
            </w:pPr>
          </w:p>
          <w:p w14:paraId="191DC94A" w14:textId="77777777" w:rsidR="00D22342" w:rsidRPr="00EB0457" w:rsidRDefault="00D22342" w:rsidP="00D02C13">
            <w:pPr>
              <w:rPr>
                <w:rFonts w:ascii="Arial" w:hAnsi="Arial" w:cs="Arial"/>
                <w:sz w:val="24"/>
                <w:szCs w:val="24"/>
              </w:rPr>
            </w:pPr>
          </w:p>
          <w:p w14:paraId="26BFD5F4" w14:textId="77777777" w:rsidR="00D22342" w:rsidRPr="00EB0457" w:rsidRDefault="00D22342" w:rsidP="00D02C13">
            <w:pPr>
              <w:rPr>
                <w:rFonts w:ascii="Arial" w:hAnsi="Arial" w:cs="Arial"/>
                <w:sz w:val="24"/>
                <w:szCs w:val="24"/>
              </w:rPr>
            </w:pPr>
          </w:p>
          <w:p w14:paraId="287FC2B7" w14:textId="6652A34C" w:rsidR="00D22342" w:rsidRPr="00EB0457" w:rsidRDefault="006F2162" w:rsidP="00D02C13">
            <w:pPr>
              <w:rPr>
                <w:rFonts w:ascii="Arial" w:hAnsi="Arial" w:cs="Arial"/>
                <w:sz w:val="24"/>
                <w:szCs w:val="24"/>
              </w:rPr>
            </w:pPr>
            <w:r>
              <w:rPr>
                <w:rFonts w:ascii="Arial" w:hAnsi="Arial" w:cs="Arial"/>
                <w:sz w:val="24"/>
                <w:szCs w:val="24"/>
              </w:rPr>
              <w:t xml:space="preserve">Application/ </w:t>
            </w:r>
            <w:r w:rsidR="00D22342" w:rsidRPr="00EB0457">
              <w:rPr>
                <w:rFonts w:ascii="Arial" w:hAnsi="Arial" w:cs="Arial"/>
                <w:sz w:val="24"/>
                <w:szCs w:val="24"/>
              </w:rPr>
              <w:t>Interview</w:t>
            </w:r>
          </w:p>
          <w:p w14:paraId="485DAE7D" w14:textId="77777777" w:rsidR="00D22342" w:rsidRPr="00EB0457" w:rsidRDefault="00D22342" w:rsidP="00D02C13">
            <w:pPr>
              <w:rPr>
                <w:rFonts w:ascii="Arial" w:hAnsi="Arial" w:cs="Arial"/>
                <w:sz w:val="24"/>
                <w:szCs w:val="24"/>
              </w:rPr>
            </w:pPr>
          </w:p>
          <w:p w14:paraId="4CFBBA3D" w14:textId="77777777" w:rsidR="00D22342" w:rsidRPr="00EB0457" w:rsidRDefault="00D22342" w:rsidP="00D02C13">
            <w:pPr>
              <w:rPr>
                <w:rFonts w:ascii="Arial" w:hAnsi="Arial" w:cs="Arial"/>
                <w:sz w:val="24"/>
                <w:szCs w:val="24"/>
              </w:rPr>
            </w:pPr>
          </w:p>
          <w:p w14:paraId="7024A547" w14:textId="7F79D3A2" w:rsidR="00D22342" w:rsidRPr="00EB0457" w:rsidRDefault="00D22342" w:rsidP="00D02C13">
            <w:pPr>
              <w:rPr>
                <w:rFonts w:ascii="Arial" w:hAnsi="Arial" w:cs="Arial"/>
                <w:sz w:val="24"/>
                <w:szCs w:val="24"/>
              </w:rPr>
            </w:pPr>
            <w:r w:rsidRPr="00EB0457">
              <w:rPr>
                <w:rFonts w:ascii="Arial" w:hAnsi="Arial" w:cs="Arial"/>
                <w:sz w:val="24"/>
                <w:szCs w:val="24"/>
              </w:rPr>
              <w:t>Interview</w:t>
            </w:r>
            <w:r w:rsidR="006F2162">
              <w:rPr>
                <w:rFonts w:ascii="Arial" w:hAnsi="Arial" w:cs="Arial"/>
                <w:sz w:val="24"/>
                <w:szCs w:val="24"/>
              </w:rPr>
              <w:t xml:space="preserve"> / Test</w:t>
            </w:r>
          </w:p>
          <w:p w14:paraId="48E57CF1" w14:textId="77777777" w:rsidR="00D22342" w:rsidRPr="00EB0457" w:rsidRDefault="00D22342" w:rsidP="00D02C13">
            <w:pPr>
              <w:rPr>
                <w:rFonts w:ascii="Arial" w:hAnsi="Arial" w:cs="Arial"/>
                <w:sz w:val="24"/>
                <w:szCs w:val="24"/>
              </w:rPr>
            </w:pPr>
          </w:p>
          <w:p w14:paraId="71AEA224" w14:textId="77777777" w:rsidR="006F2162" w:rsidRDefault="006F2162" w:rsidP="00D02C13">
            <w:pPr>
              <w:rPr>
                <w:rFonts w:ascii="Arial" w:hAnsi="Arial" w:cs="Arial"/>
                <w:sz w:val="24"/>
                <w:szCs w:val="24"/>
              </w:rPr>
            </w:pPr>
          </w:p>
          <w:p w14:paraId="26F715F9" w14:textId="53C2EB8B" w:rsidR="00D22342" w:rsidRPr="00EB0457" w:rsidRDefault="00D22342" w:rsidP="00D02C13">
            <w:pPr>
              <w:rPr>
                <w:rFonts w:ascii="Arial" w:hAnsi="Arial" w:cs="Arial"/>
                <w:sz w:val="24"/>
                <w:szCs w:val="24"/>
              </w:rPr>
            </w:pPr>
            <w:r w:rsidRPr="00EB0457">
              <w:rPr>
                <w:rFonts w:ascii="Arial" w:hAnsi="Arial" w:cs="Arial"/>
                <w:sz w:val="24"/>
                <w:szCs w:val="24"/>
              </w:rPr>
              <w:t>Application</w:t>
            </w:r>
            <w:r w:rsidR="006F2162">
              <w:rPr>
                <w:rFonts w:ascii="Arial" w:hAnsi="Arial" w:cs="Arial"/>
                <w:sz w:val="24"/>
                <w:szCs w:val="24"/>
              </w:rPr>
              <w:t xml:space="preserve"> / Interview / Test</w:t>
            </w:r>
          </w:p>
          <w:p w14:paraId="7012C4ED" w14:textId="77777777" w:rsidR="00D22342" w:rsidRPr="00EB0457" w:rsidRDefault="00D22342" w:rsidP="00D02C13">
            <w:pPr>
              <w:rPr>
                <w:rFonts w:ascii="Arial" w:hAnsi="Arial" w:cs="Arial"/>
                <w:sz w:val="24"/>
                <w:szCs w:val="24"/>
              </w:rPr>
            </w:pPr>
          </w:p>
          <w:p w14:paraId="41001EEA" w14:textId="6EA7CEDF" w:rsidR="00D22342" w:rsidRPr="00EB0457" w:rsidRDefault="006A1597" w:rsidP="00D02C13">
            <w:pPr>
              <w:rPr>
                <w:rFonts w:ascii="Arial" w:hAnsi="Arial" w:cs="Arial"/>
                <w:sz w:val="24"/>
                <w:szCs w:val="24"/>
              </w:rPr>
            </w:pPr>
            <w:r>
              <w:rPr>
                <w:rFonts w:ascii="Arial" w:hAnsi="Arial" w:cs="Arial"/>
                <w:sz w:val="24"/>
                <w:szCs w:val="24"/>
              </w:rPr>
              <w:t>Application / I</w:t>
            </w:r>
            <w:r w:rsidR="00D22342" w:rsidRPr="00EB0457">
              <w:rPr>
                <w:rFonts w:ascii="Arial" w:hAnsi="Arial" w:cs="Arial"/>
                <w:sz w:val="24"/>
                <w:szCs w:val="24"/>
              </w:rPr>
              <w:t>nterview</w:t>
            </w:r>
          </w:p>
          <w:p w14:paraId="3CAED2B8" w14:textId="77777777" w:rsidR="00D22342" w:rsidRPr="00EB0457" w:rsidRDefault="00D22342" w:rsidP="00D02C13">
            <w:pPr>
              <w:rPr>
                <w:rFonts w:ascii="Arial" w:hAnsi="Arial" w:cs="Arial"/>
                <w:sz w:val="24"/>
                <w:szCs w:val="24"/>
              </w:rPr>
            </w:pPr>
          </w:p>
          <w:p w14:paraId="19D6C346" w14:textId="77777777" w:rsidR="00D22342" w:rsidRPr="00EB0457" w:rsidRDefault="00D22342" w:rsidP="00D02C13">
            <w:pPr>
              <w:rPr>
                <w:rFonts w:ascii="Arial" w:hAnsi="Arial" w:cs="Arial"/>
                <w:sz w:val="24"/>
                <w:szCs w:val="24"/>
              </w:rPr>
            </w:pPr>
          </w:p>
          <w:p w14:paraId="5F0E1385" w14:textId="008E713B" w:rsidR="00D22342" w:rsidRDefault="00D22342" w:rsidP="00D02C13">
            <w:pPr>
              <w:rPr>
                <w:rFonts w:ascii="Arial" w:hAnsi="Arial" w:cs="Arial"/>
                <w:sz w:val="24"/>
                <w:szCs w:val="24"/>
              </w:rPr>
            </w:pPr>
            <w:r>
              <w:rPr>
                <w:rFonts w:ascii="Arial" w:hAnsi="Arial" w:cs="Arial"/>
                <w:sz w:val="24"/>
                <w:szCs w:val="24"/>
              </w:rPr>
              <w:t>Application</w:t>
            </w:r>
            <w:r w:rsidR="006A1597">
              <w:rPr>
                <w:rFonts w:ascii="Arial" w:hAnsi="Arial" w:cs="Arial"/>
                <w:sz w:val="24"/>
                <w:szCs w:val="24"/>
              </w:rPr>
              <w:t xml:space="preserve"> / Interview</w:t>
            </w:r>
          </w:p>
          <w:p w14:paraId="3A0FACE9" w14:textId="77777777" w:rsidR="00D22342" w:rsidRDefault="00D22342" w:rsidP="00D02C13">
            <w:pPr>
              <w:rPr>
                <w:rFonts w:ascii="Arial" w:hAnsi="Arial" w:cs="Arial"/>
                <w:sz w:val="24"/>
                <w:szCs w:val="24"/>
              </w:rPr>
            </w:pPr>
          </w:p>
          <w:p w14:paraId="06692716" w14:textId="77777777" w:rsidR="00D22342" w:rsidRDefault="00D22342" w:rsidP="00D02C13">
            <w:pPr>
              <w:rPr>
                <w:rFonts w:ascii="Arial" w:hAnsi="Arial" w:cs="Arial"/>
                <w:sz w:val="24"/>
                <w:szCs w:val="24"/>
              </w:rPr>
            </w:pPr>
          </w:p>
          <w:p w14:paraId="14CA8AF9" w14:textId="77777777" w:rsidR="006A1597" w:rsidRDefault="006A1597" w:rsidP="00D02C13">
            <w:pPr>
              <w:rPr>
                <w:rFonts w:ascii="Arial" w:hAnsi="Arial" w:cs="Arial"/>
                <w:sz w:val="24"/>
                <w:szCs w:val="24"/>
              </w:rPr>
            </w:pPr>
          </w:p>
          <w:p w14:paraId="1459814D" w14:textId="000EE15C" w:rsidR="00D22342" w:rsidRDefault="006A1597" w:rsidP="00D02C13">
            <w:pPr>
              <w:rPr>
                <w:rFonts w:ascii="Arial" w:hAnsi="Arial" w:cs="Arial"/>
                <w:sz w:val="24"/>
                <w:szCs w:val="24"/>
              </w:rPr>
            </w:pPr>
            <w:r>
              <w:rPr>
                <w:rFonts w:ascii="Arial" w:hAnsi="Arial" w:cs="Arial"/>
                <w:sz w:val="24"/>
                <w:szCs w:val="24"/>
              </w:rPr>
              <w:t>Application/ I</w:t>
            </w:r>
            <w:r w:rsidR="00D22342" w:rsidRPr="00EB0457">
              <w:rPr>
                <w:rFonts w:ascii="Arial" w:hAnsi="Arial" w:cs="Arial"/>
                <w:sz w:val="24"/>
                <w:szCs w:val="24"/>
              </w:rPr>
              <w:t>nterview</w:t>
            </w:r>
          </w:p>
          <w:p w14:paraId="48C22949" w14:textId="77777777" w:rsidR="00D22342" w:rsidRDefault="00D22342" w:rsidP="00D02C13">
            <w:pPr>
              <w:rPr>
                <w:rFonts w:ascii="Arial" w:hAnsi="Arial" w:cs="Arial"/>
                <w:sz w:val="24"/>
                <w:szCs w:val="24"/>
              </w:rPr>
            </w:pPr>
          </w:p>
          <w:p w14:paraId="476CB076" w14:textId="77777777" w:rsidR="006A1597" w:rsidRDefault="006A1597" w:rsidP="00F44D38">
            <w:pPr>
              <w:rPr>
                <w:rFonts w:ascii="Arial" w:hAnsi="Arial" w:cs="Arial"/>
                <w:sz w:val="24"/>
                <w:szCs w:val="24"/>
              </w:rPr>
            </w:pPr>
          </w:p>
          <w:p w14:paraId="2EF6DA64" w14:textId="316E4027" w:rsidR="007D27FE" w:rsidRDefault="007D27FE" w:rsidP="00F44D38">
            <w:pPr>
              <w:rPr>
                <w:rFonts w:ascii="Arial" w:hAnsi="Arial" w:cs="Arial"/>
                <w:sz w:val="24"/>
                <w:szCs w:val="24"/>
              </w:rPr>
            </w:pPr>
            <w:r>
              <w:rPr>
                <w:rFonts w:ascii="Arial" w:hAnsi="Arial" w:cs="Arial"/>
                <w:sz w:val="24"/>
                <w:szCs w:val="24"/>
              </w:rPr>
              <w:t>Application</w:t>
            </w:r>
            <w:r w:rsidR="006A1597">
              <w:rPr>
                <w:rFonts w:ascii="Arial" w:hAnsi="Arial" w:cs="Arial"/>
                <w:sz w:val="24"/>
                <w:szCs w:val="24"/>
              </w:rPr>
              <w:t>/ Interview/ Test</w:t>
            </w:r>
          </w:p>
          <w:p w14:paraId="75A07D07" w14:textId="77777777" w:rsidR="00F44D38" w:rsidRDefault="00F44D38" w:rsidP="00F44D38">
            <w:pPr>
              <w:rPr>
                <w:rFonts w:ascii="Arial" w:hAnsi="Arial" w:cs="Arial"/>
                <w:sz w:val="24"/>
                <w:szCs w:val="24"/>
              </w:rPr>
            </w:pPr>
          </w:p>
          <w:p w14:paraId="6F05E6DA" w14:textId="77777777" w:rsidR="00F44D38" w:rsidRDefault="00F44D38" w:rsidP="00F44D38">
            <w:pPr>
              <w:rPr>
                <w:rFonts w:ascii="Arial" w:hAnsi="Arial" w:cs="Arial"/>
                <w:sz w:val="24"/>
                <w:szCs w:val="24"/>
              </w:rPr>
            </w:pPr>
          </w:p>
          <w:p w14:paraId="45B29B30" w14:textId="7AED6F6B" w:rsidR="00F44D38" w:rsidRDefault="00F44D38" w:rsidP="00F44D38">
            <w:pPr>
              <w:rPr>
                <w:rFonts w:ascii="Arial" w:hAnsi="Arial" w:cs="Arial"/>
                <w:sz w:val="24"/>
                <w:szCs w:val="24"/>
              </w:rPr>
            </w:pPr>
            <w:r>
              <w:rPr>
                <w:rFonts w:ascii="Arial" w:hAnsi="Arial" w:cs="Arial"/>
                <w:sz w:val="24"/>
                <w:szCs w:val="24"/>
              </w:rPr>
              <w:t>Application</w:t>
            </w:r>
            <w:r w:rsidR="006A1597">
              <w:rPr>
                <w:rFonts w:ascii="Arial" w:hAnsi="Arial" w:cs="Arial"/>
                <w:sz w:val="24"/>
                <w:szCs w:val="24"/>
              </w:rPr>
              <w:t>/ Interview</w:t>
            </w:r>
          </w:p>
          <w:p w14:paraId="24A0D37E" w14:textId="77777777" w:rsidR="006F2162" w:rsidRDefault="006F2162" w:rsidP="00F44D38">
            <w:pPr>
              <w:rPr>
                <w:rFonts w:ascii="Arial" w:hAnsi="Arial" w:cs="Arial"/>
                <w:sz w:val="24"/>
                <w:szCs w:val="24"/>
              </w:rPr>
            </w:pPr>
          </w:p>
          <w:p w14:paraId="165D3401" w14:textId="77777777" w:rsidR="006F2162" w:rsidRDefault="006F2162" w:rsidP="00F44D38">
            <w:pPr>
              <w:rPr>
                <w:rFonts w:ascii="Arial" w:hAnsi="Arial" w:cs="Arial"/>
                <w:sz w:val="24"/>
                <w:szCs w:val="24"/>
              </w:rPr>
            </w:pPr>
          </w:p>
          <w:p w14:paraId="01FBAEA5" w14:textId="77777777" w:rsidR="006F2162" w:rsidRDefault="006F2162" w:rsidP="00F44D38">
            <w:pPr>
              <w:rPr>
                <w:rFonts w:ascii="Arial" w:hAnsi="Arial" w:cs="Arial"/>
                <w:sz w:val="24"/>
                <w:szCs w:val="24"/>
              </w:rPr>
            </w:pPr>
          </w:p>
          <w:p w14:paraId="6CF52077" w14:textId="77777777" w:rsidR="006A1597" w:rsidRDefault="006A1597" w:rsidP="006A1597">
            <w:pPr>
              <w:rPr>
                <w:rFonts w:ascii="Arial" w:hAnsi="Arial" w:cs="Arial"/>
                <w:sz w:val="24"/>
                <w:szCs w:val="24"/>
              </w:rPr>
            </w:pPr>
            <w:r>
              <w:rPr>
                <w:rFonts w:ascii="Arial" w:hAnsi="Arial" w:cs="Arial"/>
                <w:sz w:val="24"/>
                <w:szCs w:val="24"/>
              </w:rPr>
              <w:t>Application/ Interview</w:t>
            </w:r>
          </w:p>
          <w:p w14:paraId="7CF26E59" w14:textId="77777777" w:rsidR="006F2162" w:rsidRDefault="006F2162" w:rsidP="00F44D38">
            <w:pPr>
              <w:rPr>
                <w:rFonts w:ascii="Arial" w:hAnsi="Arial" w:cs="Arial"/>
                <w:sz w:val="24"/>
                <w:szCs w:val="24"/>
              </w:rPr>
            </w:pPr>
          </w:p>
          <w:p w14:paraId="02AEFBEA" w14:textId="77777777" w:rsidR="006F2162" w:rsidRDefault="006F2162" w:rsidP="00F44D38">
            <w:pPr>
              <w:rPr>
                <w:rFonts w:ascii="Arial" w:hAnsi="Arial" w:cs="Arial"/>
                <w:sz w:val="24"/>
                <w:szCs w:val="24"/>
              </w:rPr>
            </w:pPr>
          </w:p>
          <w:p w14:paraId="20A5C059" w14:textId="77777777" w:rsidR="006F2162" w:rsidRDefault="006F2162" w:rsidP="00F44D38">
            <w:pPr>
              <w:rPr>
                <w:rFonts w:ascii="Arial" w:hAnsi="Arial" w:cs="Arial"/>
                <w:sz w:val="24"/>
                <w:szCs w:val="24"/>
              </w:rPr>
            </w:pPr>
          </w:p>
          <w:p w14:paraId="122E3820" w14:textId="77777777" w:rsidR="006F2162" w:rsidRDefault="006F2162" w:rsidP="00F44D38">
            <w:pPr>
              <w:rPr>
                <w:rFonts w:ascii="Arial" w:hAnsi="Arial" w:cs="Arial"/>
                <w:sz w:val="24"/>
                <w:szCs w:val="24"/>
              </w:rPr>
            </w:pPr>
          </w:p>
          <w:p w14:paraId="362CFA86" w14:textId="372FD70D" w:rsidR="006F2162" w:rsidRDefault="006A1597" w:rsidP="00F44D38">
            <w:pPr>
              <w:rPr>
                <w:rFonts w:ascii="Arial" w:hAnsi="Arial" w:cs="Arial"/>
                <w:sz w:val="24"/>
                <w:szCs w:val="24"/>
              </w:rPr>
            </w:pPr>
            <w:r>
              <w:rPr>
                <w:rFonts w:ascii="Arial" w:hAnsi="Arial" w:cs="Arial"/>
                <w:sz w:val="24"/>
                <w:szCs w:val="24"/>
              </w:rPr>
              <w:t>Interview</w:t>
            </w:r>
          </w:p>
          <w:p w14:paraId="1D2261EE" w14:textId="77777777" w:rsidR="006F2162" w:rsidRDefault="006F2162" w:rsidP="00F44D38">
            <w:pPr>
              <w:rPr>
                <w:rFonts w:ascii="Arial" w:hAnsi="Arial" w:cs="Arial"/>
                <w:sz w:val="24"/>
                <w:szCs w:val="24"/>
              </w:rPr>
            </w:pPr>
          </w:p>
          <w:p w14:paraId="4DA11307" w14:textId="77777777" w:rsidR="006F2162" w:rsidRDefault="006F2162" w:rsidP="00F44D38">
            <w:pPr>
              <w:rPr>
                <w:rFonts w:ascii="Arial" w:hAnsi="Arial" w:cs="Arial"/>
                <w:sz w:val="24"/>
                <w:szCs w:val="24"/>
              </w:rPr>
            </w:pPr>
          </w:p>
          <w:p w14:paraId="0A3B40BE" w14:textId="77777777" w:rsidR="006F2162" w:rsidRDefault="006F2162" w:rsidP="00F44D38">
            <w:pPr>
              <w:rPr>
                <w:rFonts w:ascii="Arial" w:hAnsi="Arial" w:cs="Arial"/>
                <w:sz w:val="24"/>
                <w:szCs w:val="24"/>
              </w:rPr>
            </w:pPr>
          </w:p>
          <w:p w14:paraId="1E732461" w14:textId="77777777" w:rsidR="006F2162" w:rsidRDefault="006F2162" w:rsidP="00F44D38">
            <w:pPr>
              <w:rPr>
                <w:rFonts w:ascii="Arial" w:hAnsi="Arial" w:cs="Arial"/>
                <w:sz w:val="24"/>
                <w:szCs w:val="24"/>
              </w:rPr>
            </w:pPr>
          </w:p>
          <w:p w14:paraId="4637FF69" w14:textId="77777777" w:rsidR="006F2162" w:rsidRDefault="006F2162" w:rsidP="00F44D38">
            <w:pPr>
              <w:rPr>
                <w:rFonts w:ascii="Arial" w:hAnsi="Arial" w:cs="Arial"/>
                <w:sz w:val="24"/>
                <w:szCs w:val="24"/>
              </w:rPr>
            </w:pPr>
          </w:p>
          <w:p w14:paraId="6B717E4A" w14:textId="77777777" w:rsidR="006F2162" w:rsidRDefault="006F2162" w:rsidP="00F44D38">
            <w:pPr>
              <w:rPr>
                <w:rFonts w:ascii="Arial" w:hAnsi="Arial" w:cs="Arial"/>
                <w:sz w:val="24"/>
                <w:szCs w:val="24"/>
              </w:rPr>
            </w:pPr>
          </w:p>
          <w:p w14:paraId="29999D93" w14:textId="77777777" w:rsidR="006F2162" w:rsidRDefault="006F2162" w:rsidP="00F44D38">
            <w:pPr>
              <w:rPr>
                <w:rFonts w:ascii="Arial" w:hAnsi="Arial" w:cs="Arial"/>
                <w:sz w:val="24"/>
                <w:szCs w:val="24"/>
              </w:rPr>
            </w:pPr>
          </w:p>
          <w:p w14:paraId="70BCA4F1" w14:textId="4159D401" w:rsidR="006F2162" w:rsidRPr="00EB0457" w:rsidRDefault="006F2162" w:rsidP="00F44D38">
            <w:pPr>
              <w:rPr>
                <w:rFonts w:ascii="Arial" w:hAnsi="Arial" w:cs="Arial"/>
                <w:sz w:val="24"/>
                <w:szCs w:val="24"/>
              </w:rPr>
            </w:pPr>
          </w:p>
        </w:tc>
      </w:tr>
      <w:tr w:rsidR="00D22342" w:rsidRPr="001D60C1" w14:paraId="06CBB3D8" w14:textId="77777777" w:rsidTr="05A5F72E">
        <w:tc>
          <w:tcPr>
            <w:tcW w:w="5328" w:type="dxa"/>
            <w:tcBorders>
              <w:top w:val="single" w:sz="4" w:space="0" w:color="auto"/>
              <w:left w:val="single" w:sz="4" w:space="0" w:color="auto"/>
              <w:bottom w:val="single" w:sz="4" w:space="0" w:color="auto"/>
              <w:right w:val="single" w:sz="4" w:space="0" w:color="auto"/>
            </w:tcBorders>
          </w:tcPr>
          <w:p w14:paraId="6AA594B0" w14:textId="77777777" w:rsidR="00D22342" w:rsidRDefault="00D22342" w:rsidP="00D02C13">
            <w:pPr>
              <w:rPr>
                <w:rFonts w:ascii="Arial" w:hAnsi="Arial" w:cs="Arial"/>
                <w:b/>
                <w:sz w:val="24"/>
                <w:szCs w:val="24"/>
              </w:rPr>
            </w:pPr>
            <w:r w:rsidRPr="00021E9C">
              <w:rPr>
                <w:rFonts w:ascii="Arial" w:hAnsi="Arial" w:cs="Arial"/>
                <w:b/>
                <w:sz w:val="24"/>
                <w:szCs w:val="24"/>
              </w:rPr>
              <w:lastRenderedPageBreak/>
              <w:t>OTHER SPECIAL REQUIREMENTS:</w:t>
            </w:r>
          </w:p>
          <w:p w14:paraId="683431CE" w14:textId="77777777" w:rsidR="00A64602" w:rsidRPr="00021E9C" w:rsidRDefault="00A64602" w:rsidP="00D02C13">
            <w:pPr>
              <w:rPr>
                <w:rFonts w:ascii="Arial" w:hAnsi="Arial" w:cs="Arial"/>
                <w:b/>
                <w:sz w:val="24"/>
                <w:szCs w:val="24"/>
              </w:rPr>
            </w:pPr>
          </w:p>
          <w:p w14:paraId="2DEE57DC" w14:textId="1695F160" w:rsidR="006F2162" w:rsidRDefault="006F2162" w:rsidP="00A64602">
            <w:pPr>
              <w:rPr>
                <w:rFonts w:ascii="Arial" w:hAnsi="Arial" w:cs="Arial"/>
                <w:sz w:val="24"/>
                <w:szCs w:val="24"/>
              </w:rPr>
            </w:pPr>
            <w:r w:rsidRPr="00A64602">
              <w:rPr>
                <w:rFonts w:ascii="Arial" w:hAnsi="Arial" w:cs="Arial"/>
                <w:sz w:val="24"/>
                <w:szCs w:val="24"/>
              </w:rPr>
              <w:t>Able to work flexibly and be physically present when required – this may be multiple days in a week.</w:t>
            </w:r>
          </w:p>
          <w:p w14:paraId="70CF9D5C" w14:textId="77777777" w:rsidR="00A64602" w:rsidRPr="00A64602" w:rsidRDefault="00A64602" w:rsidP="00A64602">
            <w:pPr>
              <w:rPr>
                <w:rFonts w:ascii="Arial" w:hAnsi="Arial" w:cs="Arial"/>
                <w:sz w:val="24"/>
                <w:szCs w:val="24"/>
              </w:rPr>
            </w:pPr>
          </w:p>
          <w:p w14:paraId="2BAD6173" w14:textId="77777777" w:rsidR="006F2162" w:rsidRPr="00A64602" w:rsidRDefault="006F2162" w:rsidP="00A64602">
            <w:pPr>
              <w:rPr>
                <w:rFonts w:ascii="Arial" w:hAnsi="Arial" w:cs="Arial"/>
                <w:sz w:val="24"/>
                <w:szCs w:val="24"/>
              </w:rPr>
            </w:pPr>
            <w:r w:rsidRPr="00A64602">
              <w:rPr>
                <w:rFonts w:ascii="Arial" w:hAnsi="Arial" w:cs="Arial"/>
                <w:sz w:val="24"/>
                <w:szCs w:val="24"/>
              </w:rPr>
              <w:t>Able to travel to and work from different locations across London (mostly North-East London).</w:t>
            </w:r>
          </w:p>
          <w:p w14:paraId="31A67480" w14:textId="77777777" w:rsidR="00D22342" w:rsidRDefault="00D22342" w:rsidP="00D02C13">
            <w:pPr>
              <w:rPr>
                <w:rFonts w:ascii="Arial" w:hAnsi="Arial" w:cs="Arial"/>
                <w:sz w:val="24"/>
                <w:szCs w:val="24"/>
              </w:rPr>
            </w:pPr>
          </w:p>
          <w:p w14:paraId="59D01B08" w14:textId="77777777" w:rsidR="00D22342" w:rsidRPr="001D60C1" w:rsidRDefault="00D22342" w:rsidP="00D02C13">
            <w:pPr>
              <w:rPr>
                <w:rFonts w:ascii="Arial" w:hAnsi="Arial" w:cs="Arial"/>
                <w:sz w:val="24"/>
                <w:szCs w:val="24"/>
              </w:rPr>
            </w:pPr>
            <w:r>
              <w:rPr>
                <w:rFonts w:ascii="Arial" w:hAnsi="Arial" w:cs="Arial"/>
                <w:sz w:val="24"/>
                <w:szCs w:val="24"/>
              </w:rPr>
              <w:t>This post is subject to a DBS check.</w:t>
            </w:r>
          </w:p>
        </w:tc>
        <w:tc>
          <w:tcPr>
            <w:tcW w:w="4565" w:type="dxa"/>
            <w:tcBorders>
              <w:top w:val="single" w:sz="4" w:space="0" w:color="auto"/>
              <w:left w:val="single" w:sz="4" w:space="0" w:color="auto"/>
              <w:bottom w:val="single" w:sz="4" w:space="0" w:color="auto"/>
              <w:right w:val="single" w:sz="4" w:space="0" w:color="auto"/>
            </w:tcBorders>
          </w:tcPr>
          <w:p w14:paraId="1FA9D527" w14:textId="77777777" w:rsidR="00D22342" w:rsidRDefault="00D22342" w:rsidP="00D02C13">
            <w:pPr>
              <w:rPr>
                <w:rFonts w:ascii="Arial" w:hAnsi="Arial" w:cs="Arial"/>
                <w:sz w:val="24"/>
                <w:szCs w:val="24"/>
              </w:rPr>
            </w:pPr>
          </w:p>
          <w:p w14:paraId="51630B70" w14:textId="77777777" w:rsidR="00D22342" w:rsidRDefault="00D22342" w:rsidP="00D02C13">
            <w:pPr>
              <w:rPr>
                <w:rFonts w:ascii="Arial" w:hAnsi="Arial" w:cs="Arial"/>
                <w:sz w:val="24"/>
                <w:szCs w:val="24"/>
              </w:rPr>
            </w:pPr>
          </w:p>
          <w:p w14:paraId="5FBAB275" w14:textId="38ED5E51" w:rsidR="00D22342" w:rsidRDefault="00D22342" w:rsidP="00D02C13">
            <w:pPr>
              <w:rPr>
                <w:rFonts w:ascii="Arial" w:hAnsi="Arial" w:cs="Arial"/>
                <w:sz w:val="24"/>
                <w:szCs w:val="24"/>
              </w:rPr>
            </w:pPr>
            <w:r>
              <w:rPr>
                <w:rFonts w:ascii="Arial" w:hAnsi="Arial" w:cs="Arial"/>
                <w:sz w:val="24"/>
                <w:szCs w:val="24"/>
              </w:rPr>
              <w:t>Application</w:t>
            </w:r>
            <w:r w:rsidR="006A1597">
              <w:rPr>
                <w:rFonts w:ascii="Arial" w:hAnsi="Arial" w:cs="Arial"/>
                <w:sz w:val="24"/>
                <w:szCs w:val="24"/>
              </w:rPr>
              <w:t>/ Interview</w:t>
            </w:r>
          </w:p>
          <w:p w14:paraId="185D2C7D" w14:textId="77777777" w:rsidR="00D22342" w:rsidRDefault="00D22342" w:rsidP="00D02C13">
            <w:pPr>
              <w:rPr>
                <w:rFonts w:ascii="Arial" w:hAnsi="Arial" w:cs="Arial"/>
                <w:sz w:val="24"/>
                <w:szCs w:val="24"/>
              </w:rPr>
            </w:pPr>
          </w:p>
          <w:p w14:paraId="49808629" w14:textId="77777777" w:rsidR="00D22342" w:rsidRDefault="00D22342" w:rsidP="00D02C13">
            <w:pPr>
              <w:rPr>
                <w:rFonts w:ascii="Arial" w:hAnsi="Arial" w:cs="Arial"/>
                <w:sz w:val="24"/>
                <w:szCs w:val="24"/>
              </w:rPr>
            </w:pPr>
          </w:p>
          <w:p w14:paraId="61A516D1" w14:textId="77777777" w:rsidR="00A64602" w:rsidRDefault="00A64602" w:rsidP="00D02C13">
            <w:pPr>
              <w:rPr>
                <w:rFonts w:ascii="Arial" w:hAnsi="Arial" w:cs="Arial"/>
                <w:sz w:val="24"/>
                <w:szCs w:val="24"/>
              </w:rPr>
            </w:pPr>
          </w:p>
          <w:p w14:paraId="2C06B77A" w14:textId="77777777" w:rsidR="006A1597" w:rsidRDefault="006A1597" w:rsidP="00D02C13">
            <w:pPr>
              <w:rPr>
                <w:rFonts w:ascii="Arial" w:hAnsi="Arial" w:cs="Arial"/>
                <w:sz w:val="24"/>
                <w:szCs w:val="24"/>
              </w:rPr>
            </w:pPr>
          </w:p>
          <w:p w14:paraId="040090F4" w14:textId="33039B52" w:rsidR="006F2162" w:rsidRDefault="006F2162" w:rsidP="00D02C13">
            <w:pPr>
              <w:rPr>
                <w:rFonts w:ascii="Arial" w:hAnsi="Arial" w:cs="Arial"/>
                <w:sz w:val="24"/>
                <w:szCs w:val="24"/>
              </w:rPr>
            </w:pPr>
            <w:r>
              <w:rPr>
                <w:rFonts w:ascii="Arial" w:hAnsi="Arial" w:cs="Arial"/>
                <w:sz w:val="24"/>
                <w:szCs w:val="24"/>
              </w:rPr>
              <w:t>Application</w:t>
            </w:r>
            <w:r w:rsidR="006A1597">
              <w:rPr>
                <w:rFonts w:ascii="Arial" w:hAnsi="Arial" w:cs="Arial"/>
                <w:sz w:val="24"/>
                <w:szCs w:val="24"/>
              </w:rPr>
              <w:t>/ Interview</w:t>
            </w:r>
          </w:p>
          <w:p w14:paraId="384F54AF" w14:textId="77777777" w:rsidR="006F2162" w:rsidRDefault="006F2162" w:rsidP="00D02C13">
            <w:pPr>
              <w:rPr>
                <w:rFonts w:ascii="Arial" w:hAnsi="Arial" w:cs="Arial"/>
                <w:sz w:val="24"/>
                <w:szCs w:val="24"/>
              </w:rPr>
            </w:pPr>
          </w:p>
          <w:p w14:paraId="392E2684" w14:textId="77777777" w:rsidR="006F2162" w:rsidRDefault="006F2162" w:rsidP="00D02C13">
            <w:pPr>
              <w:rPr>
                <w:rFonts w:ascii="Arial" w:hAnsi="Arial" w:cs="Arial"/>
                <w:sz w:val="24"/>
                <w:szCs w:val="24"/>
              </w:rPr>
            </w:pPr>
          </w:p>
          <w:p w14:paraId="1E01FE42" w14:textId="77777777" w:rsidR="006F2162" w:rsidRDefault="006F2162" w:rsidP="00D02C13">
            <w:pPr>
              <w:rPr>
                <w:rFonts w:ascii="Arial" w:hAnsi="Arial" w:cs="Arial"/>
                <w:sz w:val="24"/>
                <w:szCs w:val="24"/>
              </w:rPr>
            </w:pPr>
          </w:p>
          <w:p w14:paraId="550DA04E" w14:textId="3A8867C7" w:rsidR="00D22342" w:rsidRPr="001D60C1" w:rsidRDefault="00D22342" w:rsidP="00D02C13">
            <w:pPr>
              <w:rPr>
                <w:rFonts w:ascii="Arial" w:hAnsi="Arial" w:cs="Arial"/>
                <w:sz w:val="24"/>
                <w:szCs w:val="24"/>
              </w:rPr>
            </w:pPr>
            <w:r>
              <w:rPr>
                <w:rFonts w:ascii="Arial" w:hAnsi="Arial" w:cs="Arial"/>
                <w:sz w:val="24"/>
                <w:szCs w:val="24"/>
              </w:rPr>
              <w:t>Satisfactory clearance at conditional offer stage</w:t>
            </w:r>
          </w:p>
        </w:tc>
      </w:tr>
    </w:tbl>
    <w:p w14:paraId="4FBF2156" w14:textId="77777777" w:rsidR="00D22342" w:rsidRPr="00226C5F" w:rsidRDefault="00D22342" w:rsidP="00D22342">
      <w:pPr>
        <w:rPr>
          <w:rFonts w:ascii="Arial" w:hAnsi="Arial" w:cs="Arial"/>
          <w:sz w:val="10"/>
          <w:szCs w:val="10"/>
          <w:u w:val="single"/>
        </w:rPr>
      </w:pPr>
    </w:p>
    <w:p w14:paraId="726EBF19" w14:textId="77777777" w:rsidR="00FB3B7F" w:rsidRDefault="00FB3B7F"/>
    <w:sectPr w:rsidR="00FB3B7F" w:rsidSect="00736BDF">
      <w:footerReference w:type="default" r:id="rId11"/>
      <w:pgSz w:w="11906" w:h="16838"/>
      <w:pgMar w:top="567" w:right="1286" w:bottom="1440" w:left="99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BCC04" w14:textId="77777777" w:rsidR="00CF0B7D" w:rsidRDefault="00CF0B7D">
      <w:r>
        <w:separator/>
      </w:r>
    </w:p>
  </w:endnote>
  <w:endnote w:type="continuationSeparator" w:id="0">
    <w:p w14:paraId="6020DDB4" w14:textId="77777777" w:rsidR="00CF0B7D" w:rsidRDefault="00CF0B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1E0" w:firstRow="1" w:lastRow="1" w:firstColumn="1" w:lastColumn="1" w:noHBand="0" w:noVBand="0"/>
    </w:tblPr>
    <w:tblGrid>
      <w:gridCol w:w="4664"/>
      <w:gridCol w:w="4665"/>
    </w:tblGrid>
    <w:tr w:rsidR="00D05832" w:rsidRPr="00841D0E" w14:paraId="6708DC30" w14:textId="77777777" w:rsidTr="00841D0E">
      <w:tc>
        <w:tcPr>
          <w:tcW w:w="4664" w:type="dxa"/>
        </w:tcPr>
        <w:p w14:paraId="42CEF174" w14:textId="77777777" w:rsidR="00651F46" w:rsidRPr="00841D0E" w:rsidRDefault="00D22342" w:rsidP="00B074BC">
          <w:pPr>
            <w:pStyle w:val="Footer"/>
            <w:rPr>
              <w:rFonts w:ascii="Arial" w:hAnsi="Arial" w:cs="Arial"/>
              <w:b/>
              <w:sz w:val="18"/>
              <w:szCs w:val="18"/>
            </w:rPr>
          </w:pPr>
          <w:r w:rsidRPr="00841D0E">
            <w:rPr>
              <w:rStyle w:val="PageNumber"/>
              <w:rFonts w:ascii="Arial" w:hAnsi="Arial" w:cs="Arial"/>
              <w:b/>
              <w:sz w:val="18"/>
              <w:szCs w:val="18"/>
            </w:rPr>
            <w:t>UNCONTROLLED COPY WHEN PRINTED</w:t>
          </w:r>
        </w:p>
        <w:p w14:paraId="1811BBCC" w14:textId="77777777" w:rsidR="00651F46" w:rsidRPr="00841D0E" w:rsidRDefault="00651F46">
          <w:pPr>
            <w:pStyle w:val="Footer"/>
            <w:rPr>
              <w:rStyle w:val="PageNumber"/>
              <w:rFonts w:ascii="Arial" w:hAnsi="Arial" w:cs="Arial"/>
              <w:b/>
              <w:sz w:val="18"/>
              <w:szCs w:val="18"/>
            </w:rPr>
          </w:pPr>
        </w:p>
      </w:tc>
      <w:tc>
        <w:tcPr>
          <w:tcW w:w="4665" w:type="dxa"/>
        </w:tcPr>
        <w:p w14:paraId="7B5E2D9D" w14:textId="1A7BEED0" w:rsidR="00651F46" w:rsidRPr="00841D0E" w:rsidRDefault="00D22342" w:rsidP="00841D0E">
          <w:pPr>
            <w:pStyle w:val="Footer"/>
            <w:jc w:val="right"/>
            <w:rPr>
              <w:rStyle w:val="PageNumber"/>
              <w:rFonts w:ascii="Arial" w:hAnsi="Arial" w:cs="Arial"/>
              <w:b/>
              <w:sz w:val="18"/>
              <w:szCs w:val="18"/>
            </w:rPr>
          </w:pPr>
          <w:r w:rsidRPr="00841D0E">
            <w:rPr>
              <w:rStyle w:val="PageNumber"/>
              <w:rFonts w:ascii="Arial" w:hAnsi="Arial" w:cs="Arial"/>
              <w:b/>
              <w:sz w:val="18"/>
              <w:szCs w:val="18"/>
            </w:rPr>
            <w:t xml:space="preserve">Page </w:t>
          </w:r>
          <w:r w:rsidRPr="00841D0E">
            <w:rPr>
              <w:rStyle w:val="PageNumber"/>
              <w:rFonts w:ascii="Arial" w:hAnsi="Arial" w:cs="Arial"/>
              <w:b/>
              <w:sz w:val="18"/>
              <w:szCs w:val="18"/>
            </w:rPr>
            <w:fldChar w:fldCharType="begin"/>
          </w:r>
          <w:r w:rsidRPr="00841D0E">
            <w:rPr>
              <w:rStyle w:val="PageNumber"/>
              <w:rFonts w:ascii="Arial" w:hAnsi="Arial" w:cs="Arial"/>
              <w:b/>
              <w:sz w:val="18"/>
              <w:szCs w:val="18"/>
            </w:rPr>
            <w:instrText xml:space="preserve"> PAGE </w:instrText>
          </w:r>
          <w:r w:rsidRPr="00841D0E">
            <w:rPr>
              <w:rStyle w:val="PageNumber"/>
              <w:rFonts w:ascii="Arial" w:hAnsi="Arial" w:cs="Arial"/>
              <w:b/>
              <w:sz w:val="18"/>
              <w:szCs w:val="18"/>
            </w:rPr>
            <w:fldChar w:fldCharType="separate"/>
          </w:r>
          <w:r w:rsidR="00146B1F">
            <w:rPr>
              <w:rStyle w:val="PageNumber"/>
              <w:rFonts w:ascii="Arial" w:hAnsi="Arial" w:cs="Arial"/>
              <w:b/>
              <w:noProof/>
              <w:sz w:val="18"/>
              <w:szCs w:val="18"/>
            </w:rPr>
            <w:t>1</w:t>
          </w:r>
          <w:r w:rsidRPr="00841D0E">
            <w:rPr>
              <w:rStyle w:val="PageNumber"/>
              <w:rFonts w:ascii="Arial" w:hAnsi="Arial" w:cs="Arial"/>
              <w:b/>
              <w:sz w:val="18"/>
              <w:szCs w:val="18"/>
            </w:rPr>
            <w:fldChar w:fldCharType="end"/>
          </w:r>
          <w:r w:rsidRPr="00841D0E">
            <w:rPr>
              <w:rStyle w:val="PageNumber"/>
              <w:rFonts w:ascii="Arial" w:hAnsi="Arial" w:cs="Arial"/>
              <w:b/>
              <w:sz w:val="18"/>
              <w:szCs w:val="18"/>
            </w:rPr>
            <w:t xml:space="preserve"> of </w:t>
          </w:r>
          <w:r w:rsidRPr="00841D0E">
            <w:rPr>
              <w:rStyle w:val="PageNumber"/>
              <w:rFonts w:ascii="Arial" w:hAnsi="Arial" w:cs="Arial"/>
              <w:b/>
              <w:sz w:val="18"/>
              <w:szCs w:val="18"/>
            </w:rPr>
            <w:fldChar w:fldCharType="begin"/>
          </w:r>
          <w:r w:rsidRPr="00841D0E">
            <w:rPr>
              <w:rStyle w:val="PageNumber"/>
              <w:rFonts w:ascii="Arial" w:hAnsi="Arial" w:cs="Arial"/>
              <w:b/>
              <w:sz w:val="18"/>
              <w:szCs w:val="18"/>
            </w:rPr>
            <w:instrText xml:space="preserve"> NUMPAGES </w:instrText>
          </w:r>
          <w:r w:rsidRPr="00841D0E">
            <w:rPr>
              <w:rStyle w:val="PageNumber"/>
              <w:rFonts w:ascii="Arial" w:hAnsi="Arial" w:cs="Arial"/>
              <w:b/>
              <w:sz w:val="18"/>
              <w:szCs w:val="18"/>
            </w:rPr>
            <w:fldChar w:fldCharType="separate"/>
          </w:r>
          <w:r w:rsidR="00146B1F">
            <w:rPr>
              <w:rStyle w:val="PageNumber"/>
              <w:rFonts w:ascii="Arial" w:hAnsi="Arial" w:cs="Arial"/>
              <w:b/>
              <w:noProof/>
              <w:sz w:val="18"/>
              <w:szCs w:val="18"/>
            </w:rPr>
            <w:t>5</w:t>
          </w:r>
          <w:r w:rsidRPr="00841D0E">
            <w:rPr>
              <w:rStyle w:val="PageNumber"/>
              <w:rFonts w:ascii="Arial" w:hAnsi="Arial" w:cs="Arial"/>
              <w:b/>
              <w:sz w:val="18"/>
              <w:szCs w:val="18"/>
            </w:rPr>
            <w:fldChar w:fldCharType="end"/>
          </w:r>
        </w:p>
      </w:tc>
    </w:tr>
  </w:tbl>
  <w:p w14:paraId="59F41CE4" w14:textId="77777777" w:rsidR="00651F46" w:rsidRPr="00B97BEB" w:rsidRDefault="00651F46" w:rsidP="00B074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420BD" w14:textId="77777777" w:rsidR="00CF0B7D" w:rsidRDefault="00CF0B7D">
      <w:r>
        <w:separator/>
      </w:r>
    </w:p>
  </w:footnote>
  <w:footnote w:type="continuationSeparator" w:id="0">
    <w:p w14:paraId="083367EE" w14:textId="77777777" w:rsidR="00CF0B7D" w:rsidRDefault="00CF0B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B3E4D"/>
    <w:multiLevelType w:val="multilevel"/>
    <w:tmpl w:val="95160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EB1B9D"/>
    <w:multiLevelType w:val="multilevel"/>
    <w:tmpl w:val="30C2D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4F3871"/>
    <w:multiLevelType w:val="multilevel"/>
    <w:tmpl w:val="29E0B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8D0B50"/>
    <w:multiLevelType w:val="multilevel"/>
    <w:tmpl w:val="6D862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6F3127"/>
    <w:multiLevelType w:val="hybridMultilevel"/>
    <w:tmpl w:val="C534D274"/>
    <w:lvl w:ilvl="0" w:tplc="0809000F">
      <w:start w:val="1"/>
      <w:numFmt w:val="decimal"/>
      <w:lvlText w:val="%1."/>
      <w:lvlJc w:val="left"/>
      <w:pPr>
        <w:tabs>
          <w:tab w:val="num" w:pos="1440"/>
        </w:tabs>
        <w:ind w:left="1440" w:hanging="360"/>
      </w:p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5" w15:restartNumberingAfterBreak="0">
    <w:nsid w:val="1F5D72D8"/>
    <w:multiLevelType w:val="multilevel"/>
    <w:tmpl w:val="5734F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842A5C"/>
    <w:multiLevelType w:val="hybridMultilevel"/>
    <w:tmpl w:val="A82623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40E30238"/>
    <w:multiLevelType w:val="hybridMultilevel"/>
    <w:tmpl w:val="97589B1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44313E3A"/>
    <w:multiLevelType w:val="hybridMultilevel"/>
    <w:tmpl w:val="4A46F75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47251FEB"/>
    <w:multiLevelType w:val="hybridMultilevel"/>
    <w:tmpl w:val="56300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1E7453"/>
    <w:multiLevelType w:val="hybridMultilevel"/>
    <w:tmpl w:val="CEA657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0255D88"/>
    <w:multiLevelType w:val="hybridMultilevel"/>
    <w:tmpl w:val="ECA87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3675C3"/>
    <w:multiLevelType w:val="multilevel"/>
    <w:tmpl w:val="2CD66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4EA65E6"/>
    <w:multiLevelType w:val="hybridMultilevel"/>
    <w:tmpl w:val="ECDE87E0"/>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4" w15:restartNumberingAfterBreak="0">
    <w:nsid w:val="5CCB2C53"/>
    <w:multiLevelType w:val="multilevel"/>
    <w:tmpl w:val="6784B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1D03844"/>
    <w:multiLevelType w:val="hybridMultilevel"/>
    <w:tmpl w:val="8F263F6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7F2209F"/>
    <w:multiLevelType w:val="hybridMultilevel"/>
    <w:tmpl w:val="2878EFFC"/>
    <w:lvl w:ilvl="0" w:tplc="4A1C650C">
      <w:start w:val="1"/>
      <w:numFmt w:val="decimal"/>
      <w:lvlText w:val="%1."/>
      <w:lvlJc w:val="left"/>
      <w:pPr>
        <w:ind w:left="720" w:hanging="360"/>
      </w:pPr>
    </w:lvl>
    <w:lvl w:ilvl="1" w:tplc="1D209DE6">
      <w:start w:val="1"/>
      <w:numFmt w:val="lowerLetter"/>
      <w:lvlText w:val="%2."/>
      <w:lvlJc w:val="left"/>
      <w:pPr>
        <w:ind w:left="1440" w:hanging="360"/>
      </w:pPr>
    </w:lvl>
    <w:lvl w:ilvl="2" w:tplc="EDE055B4">
      <w:start w:val="1"/>
      <w:numFmt w:val="lowerRoman"/>
      <w:lvlText w:val="%3."/>
      <w:lvlJc w:val="right"/>
      <w:pPr>
        <w:ind w:left="2160" w:hanging="180"/>
      </w:pPr>
    </w:lvl>
    <w:lvl w:ilvl="3" w:tplc="5E6CC8BA">
      <w:start w:val="1"/>
      <w:numFmt w:val="decimal"/>
      <w:lvlText w:val="%4."/>
      <w:lvlJc w:val="left"/>
      <w:pPr>
        <w:ind w:left="2880" w:hanging="360"/>
      </w:pPr>
    </w:lvl>
    <w:lvl w:ilvl="4" w:tplc="2B42FE3A">
      <w:start w:val="1"/>
      <w:numFmt w:val="lowerLetter"/>
      <w:lvlText w:val="%5."/>
      <w:lvlJc w:val="left"/>
      <w:pPr>
        <w:ind w:left="3600" w:hanging="360"/>
      </w:pPr>
    </w:lvl>
    <w:lvl w:ilvl="5" w:tplc="8EACE010">
      <w:start w:val="1"/>
      <w:numFmt w:val="lowerRoman"/>
      <w:lvlText w:val="%6."/>
      <w:lvlJc w:val="right"/>
      <w:pPr>
        <w:ind w:left="4320" w:hanging="180"/>
      </w:pPr>
    </w:lvl>
    <w:lvl w:ilvl="6" w:tplc="44B2AC3E">
      <w:start w:val="1"/>
      <w:numFmt w:val="decimal"/>
      <w:lvlText w:val="%7."/>
      <w:lvlJc w:val="left"/>
      <w:pPr>
        <w:ind w:left="5040" w:hanging="360"/>
      </w:pPr>
    </w:lvl>
    <w:lvl w:ilvl="7" w:tplc="66B6D442">
      <w:start w:val="1"/>
      <w:numFmt w:val="lowerLetter"/>
      <w:lvlText w:val="%8."/>
      <w:lvlJc w:val="left"/>
      <w:pPr>
        <w:ind w:left="5760" w:hanging="360"/>
      </w:pPr>
    </w:lvl>
    <w:lvl w:ilvl="8" w:tplc="A6C458B4">
      <w:start w:val="1"/>
      <w:numFmt w:val="lowerRoman"/>
      <w:lvlText w:val="%9."/>
      <w:lvlJc w:val="right"/>
      <w:pPr>
        <w:ind w:left="6480" w:hanging="180"/>
      </w:pPr>
    </w:lvl>
  </w:abstractNum>
  <w:abstractNum w:abstractNumId="17" w15:restartNumberingAfterBreak="0">
    <w:nsid w:val="6E6F5BC4"/>
    <w:multiLevelType w:val="multilevel"/>
    <w:tmpl w:val="6C267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5652862">
    <w:abstractNumId w:val="16"/>
  </w:num>
  <w:num w:numId="2" w16cid:durableId="1542936899">
    <w:abstractNumId w:val="8"/>
  </w:num>
  <w:num w:numId="3" w16cid:durableId="1489979946">
    <w:abstractNumId w:val="13"/>
  </w:num>
  <w:num w:numId="4" w16cid:durableId="507408581">
    <w:abstractNumId w:val="4"/>
  </w:num>
  <w:num w:numId="5" w16cid:durableId="1037466020">
    <w:abstractNumId w:val="7"/>
  </w:num>
  <w:num w:numId="6" w16cid:durableId="211382853">
    <w:abstractNumId w:val="11"/>
  </w:num>
  <w:num w:numId="7" w16cid:durableId="1336030825">
    <w:abstractNumId w:val="9"/>
  </w:num>
  <w:num w:numId="8" w16cid:durableId="1125149708">
    <w:abstractNumId w:val="15"/>
  </w:num>
  <w:num w:numId="9" w16cid:durableId="529730079">
    <w:abstractNumId w:val="10"/>
  </w:num>
  <w:num w:numId="10" w16cid:durableId="1414625164">
    <w:abstractNumId w:val="6"/>
  </w:num>
  <w:num w:numId="11" w16cid:durableId="1162041934">
    <w:abstractNumId w:val="3"/>
  </w:num>
  <w:num w:numId="12" w16cid:durableId="1053507151">
    <w:abstractNumId w:val="1"/>
  </w:num>
  <w:num w:numId="13" w16cid:durableId="1813405814">
    <w:abstractNumId w:val="5"/>
  </w:num>
  <w:num w:numId="14" w16cid:durableId="786703034">
    <w:abstractNumId w:val="14"/>
  </w:num>
  <w:num w:numId="15" w16cid:durableId="1871601333">
    <w:abstractNumId w:val="17"/>
  </w:num>
  <w:num w:numId="16" w16cid:durableId="873423475">
    <w:abstractNumId w:val="2"/>
  </w:num>
  <w:num w:numId="17" w16cid:durableId="683095448">
    <w:abstractNumId w:val="0"/>
  </w:num>
  <w:num w:numId="18" w16cid:durableId="14367081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2342"/>
    <w:rsid w:val="0001167B"/>
    <w:rsid w:val="000323E7"/>
    <w:rsid w:val="00072C59"/>
    <w:rsid w:val="000B57D4"/>
    <w:rsid w:val="00140F7C"/>
    <w:rsid w:val="00146B1F"/>
    <w:rsid w:val="00152A8C"/>
    <w:rsid w:val="00196698"/>
    <w:rsid w:val="001E3F5E"/>
    <w:rsid w:val="002A1DD4"/>
    <w:rsid w:val="002F2D11"/>
    <w:rsid w:val="002F3294"/>
    <w:rsid w:val="0031722C"/>
    <w:rsid w:val="00334AE1"/>
    <w:rsid w:val="0033773F"/>
    <w:rsid w:val="0034354C"/>
    <w:rsid w:val="004405EE"/>
    <w:rsid w:val="00453D31"/>
    <w:rsid w:val="004B7D7B"/>
    <w:rsid w:val="004F0C7D"/>
    <w:rsid w:val="00525E71"/>
    <w:rsid w:val="005B12B8"/>
    <w:rsid w:val="005C159F"/>
    <w:rsid w:val="00651F46"/>
    <w:rsid w:val="006A1597"/>
    <w:rsid w:val="006F2162"/>
    <w:rsid w:val="00786064"/>
    <w:rsid w:val="007C0C6A"/>
    <w:rsid w:val="007C2CFF"/>
    <w:rsid w:val="007D27FE"/>
    <w:rsid w:val="00937D50"/>
    <w:rsid w:val="00967654"/>
    <w:rsid w:val="009E7BF9"/>
    <w:rsid w:val="00A12F4C"/>
    <w:rsid w:val="00A15C36"/>
    <w:rsid w:val="00A64602"/>
    <w:rsid w:val="00A7283E"/>
    <w:rsid w:val="00A770BE"/>
    <w:rsid w:val="00AC2A49"/>
    <w:rsid w:val="00AE3635"/>
    <w:rsid w:val="00B34C7C"/>
    <w:rsid w:val="00B511B2"/>
    <w:rsid w:val="00BC696D"/>
    <w:rsid w:val="00C64EC9"/>
    <w:rsid w:val="00C65D1B"/>
    <w:rsid w:val="00C741A4"/>
    <w:rsid w:val="00CF0B7D"/>
    <w:rsid w:val="00CF5F68"/>
    <w:rsid w:val="00D035E2"/>
    <w:rsid w:val="00D22342"/>
    <w:rsid w:val="00D22BC9"/>
    <w:rsid w:val="00D40C3E"/>
    <w:rsid w:val="00D451D4"/>
    <w:rsid w:val="00D95549"/>
    <w:rsid w:val="00DF44DE"/>
    <w:rsid w:val="00E478FF"/>
    <w:rsid w:val="00E817F7"/>
    <w:rsid w:val="00EC6B67"/>
    <w:rsid w:val="00F44D38"/>
    <w:rsid w:val="00F51BA7"/>
    <w:rsid w:val="00F71932"/>
    <w:rsid w:val="00FA31E7"/>
    <w:rsid w:val="00FB3B7F"/>
    <w:rsid w:val="00FE6632"/>
    <w:rsid w:val="015BC5E6"/>
    <w:rsid w:val="01A04647"/>
    <w:rsid w:val="01C09FE6"/>
    <w:rsid w:val="01E76E0B"/>
    <w:rsid w:val="026FCB73"/>
    <w:rsid w:val="02D71900"/>
    <w:rsid w:val="0420FB36"/>
    <w:rsid w:val="04F0F444"/>
    <w:rsid w:val="05A5F72E"/>
    <w:rsid w:val="06B3EE9E"/>
    <w:rsid w:val="071AA01A"/>
    <w:rsid w:val="07A40DDA"/>
    <w:rsid w:val="07D25BD3"/>
    <w:rsid w:val="07F74F4C"/>
    <w:rsid w:val="0845C524"/>
    <w:rsid w:val="0BDEA209"/>
    <w:rsid w:val="0CF6B76A"/>
    <w:rsid w:val="0D9C94A5"/>
    <w:rsid w:val="0E14A92C"/>
    <w:rsid w:val="0E2DE2C6"/>
    <w:rsid w:val="0E91F588"/>
    <w:rsid w:val="0EA369B9"/>
    <w:rsid w:val="0EB7C4D5"/>
    <w:rsid w:val="0EFC8AFB"/>
    <w:rsid w:val="0FB18770"/>
    <w:rsid w:val="0FFF4217"/>
    <w:rsid w:val="1004695C"/>
    <w:rsid w:val="1029AA74"/>
    <w:rsid w:val="107DCED8"/>
    <w:rsid w:val="116D7E29"/>
    <w:rsid w:val="12A610F7"/>
    <w:rsid w:val="17378479"/>
    <w:rsid w:val="1773AE23"/>
    <w:rsid w:val="17AE72A2"/>
    <w:rsid w:val="19C90285"/>
    <w:rsid w:val="1B26782C"/>
    <w:rsid w:val="1B5DFD16"/>
    <w:rsid w:val="1B8A6328"/>
    <w:rsid w:val="1B9CC4D2"/>
    <w:rsid w:val="1DFCC5CD"/>
    <w:rsid w:val="1E1EEDE4"/>
    <w:rsid w:val="1EC75A0A"/>
    <w:rsid w:val="214874FD"/>
    <w:rsid w:val="22A935CB"/>
    <w:rsid w:val="2355A914"/>
    <w:rsid w:val="2361D41E"/>
    <w:rsid w:val="238555B8"/>
    <w:rsid w:val="23FCE5D0"/>
    <w:rsid w:val="240539E6"/>
    <w:rsid w:val="24DAD7E1"/>
    <w:rsid w:val="25753020"/>
    <w:rsid w:val="263C1CE5"/>
    <w:rsid w:val="2977DBF6"/>
    <w:rsid w:val="2A8227B1"/>
    <w:rsid w:val="2B2C9AEB"/>
    <w:rsid w:val="2C48FC4D"/>
    <w:rsid w:val="2CDB787F"/>
    <w:rsid w:val="2D61EBB7"/>
    <w:rsid w:val="2E179F70"/>
    <w:rsid w:val="2E63AAE0"/>
    <w:rsid w:val="2E66C7E6"/>
    <w:rsid w:val="2FCD4F63"/>
    <w:rsid w:val="2FD33D90"/>
    <w:rsid w:val="300AC6D9"/>
    <w:rsid w:val="301E8E71"/>
    <w:rsid w:val="3179B068"/>
    <w:rsid w:val="327A606E"/>
    <w:rsid w:val="36802F8E"/>
    <w:rsid w:val="376FC1D0"/>
    <w:rsid w:val="38FE300F"/>
    <w:rsid w:val="39B9C88F"/>
    <w:rsid w:val="3A20FA4B"/>
    <w:rsid w:val="3B5FDB11"/>
    <w:rsid w:val="3CF68732"/>
    <w:rsid w:val="3D140456"/>
    <w:rsid w:val="3D476AAE"/>
    <w:rsid w:val="3DB4E6AD"/>
    <w:rsid w:val="3E23E79F"/>
    <w:rsid w:val="3FB1434B"/>
    <w:rsid w:val="3FE4205F"/>
    <w:rsid w:val="3FF44985"/>
    <w:rsid w:val="40514A44"/>
    <w:rsid w:val="407AF531"/>
    <w:rsid w:val="4169EA87"/>
    <w:rsid w:val="41D59024"/>
    <w:rsid w:val="43096C3F"/>
    <w:rsid w:val="432E3C63"/>
    <w:rsid w:val="44A1EDDA"/>
    <w:rsid w:val="45B60902"/>
    <w:rsid w:val="46FA9878"/>
    <w:rsid w:val="47370B1B"/>
    <w:rsid w:val="475238EA"/>
    <w:rsid w:val="4762AB9C"/>
    <w:rsid w:val="47CE6A4B"/>
    <w:rsid w:val="48006980"/>
    <w:rsid w:val="4ADB64E4"/>
    <w:rsid w:val="4BB04AE4"/>
    <w:rsid w:val="4EB7ACB5"/>
    <w:rsid w:val="4EBEBC5D"/>
    <w:rsid w:val="4EF1B5C0"/>
    <w:rsid w:val="50BCC977"/>
    <w:rsid w:val="51344A8B"/>
    <w:rsid w:val="516FF466"/>
    <w:rsid w:val="51CBAF3C"/>
    <w:rsid w:val="5313EFB1"/>
    <w:rsid w:val="537366E1"/>
    <w:rsid w:val="541E285D"/>
    <w:rsid w:val="541FB91E"/>
    <w:rsid w:val="54F647CE"/>
    <w:rsid w:val="550DC6DD"/>
    <w:rsid w:val="55D6B6D0"/>
    <w:rsid w:val="560DC514"/>
    <w:rsid w:val="56753C67"/>
    <w:rsid w:val="59626D9B"/>
    <w:rsid w:val="5A3D2AE5"/>
    <w:rsid w:val="5CBB0D97"/>
    <w:rsid w:val="5E5E837A"/>
    <w:rsid w:val="5F64EF69"/>
    <w:rsid w:val="5FE546ED"/>
    <w:rsid w:val="61AAA255"/>
    <w:rsid w:val="6408D249"/>
    <w:rsid w:val="66A4C239"/>
    <w:rsid w:val="66A9084A"/>
    <w:rsid w:val="66C3B3BE"/>
    <w:rsid w:val="66C6EA0B"/>
    <w:rsid w:val="6720BC68"/>
    <w:rsid w:val="6918A1D9"/>
    <w:rsid w:val="699DBA8D"/>
    <w:rsid w:val="69AE6674"/>
    <w:rsid w:val="69C3C577"/>
    <w:rsid w:val="6A0CE987"/>
    <w:rsid w:val="6B7C5ECF"/>
    <w:rsid w:val="6BE610CE"/>
    <w:rsid w:val="6CA9FE0C"/>
    <w:rsid w:val="6DE9784A"/>
    <w:rsid w:val="6DF4C6DC"/>
    <w:rsid w:val="6ECDCAC7"/>
    <w:rsid w:val="6EDD2198"/>
    <w:rsid w:val="6F829839"/>
    <w:rsid w:val="71220727"/>
    <w:rsid w:val="726F4EA1"/>
    <w:rsid w:val="72ABE9BC"/>
    <w:rsid w:val="74064B81"/>
    <w:rsid w:val="74E5A872"/>
    <w:rsid w:val="750130A7"/>
    <w:rsid w:val="77189EF6"/>
    <w:rsid w:val="7752BEAB"/>
    <w:rsid w:val="77903C5B"/>
    <w:rsid w:val="77FD3681"/>
    <w:rsid w:val="79E501EF"/>
    <w:rsid w:val="7A1D663C"/>
    <w:rsid w:val="7CA15AFD"/>
    <w:rsid w:val="7DD194F1"/>
    <w:rsid w:val="7E33EAAB"/>
    <w:rsid w:val="7E37FC01"/>
    <w:rsid w:val="7ED810A7"/>
    <w:rsid w:val="7F28D1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513E5"/>
  <w15:chartTrackingRefBased/>
  <w15:docId w15:val="{10F2C5DC-5B36-4639-9B9D-F7FF503E9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2342"/>
    <w:pPr>
      <w:spacing w:after="0" w:line="240" w:lineRule="auto"/>
    </w:pPr>
    <w:rPr>
      <w:rFonts w:ascii="Times New Roman" w:eastAsia="Times New Roman" w:hAnsi="Times New Roman" w:cs="Times New Roman"/>
      <w:sz w:val="20"/>
      <w:szCs w:val="20"/>
      <w:lang w:eastAsia="en-GB"/>
    </w:rPr>
  </w:style>
  <w:style w:type="paragraph" w:styleId="Heading1">
    <w:name w:val="heading 1"/>
    <w:basedOn w:val="Normal"/>
    <w:next w:val="Normal"/>
    <w:link w:val="Heading1Char"/>
    <w:qFormat/>
    <w:rsid w:val="00D22342"/>
    <w:pPr>
      <w:keepNext/>
      <w:outlineLvl w:val="0"/>
    </w:pPr>
    <w:rPr>
      <w:rFonts w:ascii="Arial" w:hAnsi="Arial"/>
      <w:sz w:val="28"/>
    </w:rPr>
  </w:style>
  <w:style w:type="paragraph" w:styleId="Heading2">
    <w:name w:val="heading 2"/>
    <w:basedOn w:val="Normal"/>
    <w:next w:val="Normal"/>
    <w:link w:val="Heading2Char"/>
    <w:qFormat/>
    <w:rsid w:val="00D22342"/>
    <w:pPr>
      <w:keepNext/>
      <w:outlineLvl w:val="1"/>
    </w:pPr>
    <w:rPr>
      <w:rFonts w:ascii="Arial" w:hAnsi="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22342"/>
    <w:rPr>
      <w:rFonts w:ascii="Arial" w:eastAsia="Times New Roman" w:hAnsi="Arial" w:cs="Times New Roman"/>
      <w:sz w:val="28"/>
      <w:szCs w:val="20"/>
      <w:lang w:eastAsia="en-GB"/>
    </w:rPr>
  </w:style>
  <w:style w:type="character" w:customStyle="1" w:styleId="Heading2Char">
    <w:name w:val="Heading 2 Char"/>
    <w:basedOn w:val="DefaultParagraphFont"/>
    <w:link w:val="Heading2"/>
    <w:rsid w:val="00D22342"/>
    <w:rPr>
      <w:rFonts w:ascii="Arial" w:eastAsia="Times New Roman" w:hAnsi="Arial" w:cs="Times New Roman"/>
      <w:b/>
      <w:sz w:val="28"/>
      <w:szCs w:val="20"/>
      <w:lang w:eastAsia="en-GB"/>
    </w:rPr>
  </w:style>
  <w:style w:type="paragraph" w:customStyle="1" w:styleId="Tickboxinserted">
    <w:name w:val="Tickbox inserted"/>
    <w:basedOn w:val="Normal"/>
    <w:autoRedefine/>
    <w:rsid w:val="00D22342"/>
    <w:pPr>
      <w:ind w:right="-11"/>
      <w:jc w:val="both"/>
    </w:pPr>
    <w:rPr>
      <w:rFonts w:ascii="Georgia" w:hAnsi="Georgia"/>
      <w:b/>
      <w:sz w:val="24"/>
      <w:szCs w:val="24"/>
    </w:rPr>
  </w:style>
  <w:style w:type="paragraph" w:styleId="BodyText">
    <w:name w:val="Body Text"/>
    <w:basedOn w:val="Normal"/>
    <w:link w:val="BodyTextChar"/>
    <w:rsid w:val="00D22342"/>
    <w:pPr>
      <w:jc w:val="both"/>
    </w:pPr>
    <w:rPr>
      <w:rFonts w:ascii="Arial" w:hAnsi="Arial"/>
      <w:sz w:val="24"/>
    </w:rPr>
  </w:style>
  <w:style w:type="character" w:customStyle="1" w:styleId="BodyTextChar">
    <w:name w:val="Body Text Char"/>
    <w:basedOn w:val="DefaultParagraphFont"/>
    <w:link w:val="BodyText"/>
    <w:rsid w:val="00D22342"/>
    <w:rPr>
      <w:rFonts w:ascii="Arial" w:eastAsia="Times New Roman" w:hAnsi="Arial" w:cs="Times New Roman"/>
      <w:sz w:val="24"/>
      <w:szCs w:val="20"/>
      <w:lang w:eastAsia="en-GB"/>
    </w:rPr>
  </w:style>
  <w:style w:type="paragraph" w:styleId="Header">
    <w:name w:val="header"/>
    <w:basedOn w:val="Normal"/>
    <w:link w:val="HeaderChar"/>
    <w:rsid w:val="00D22342"/>
    <w:pPr>
      <w:tabs>
        <w:tab w:val="center" w:pos="4153"/>
        <w:tab w:val="right" w:pos="8306"/>
      </w:tabs>
    </w:pPr>
  </w:style>
  <w:style w:type="character" w:customStyle="1" w:styleId="HeaderChar">
    <w:name w:val="Header Char"/>
    <w:basedOn w:val="DefaultParagraphFont"/>
    <w:link w:val="Header"/>
    <w:rsid w:val="00D22342"/>
    <w:rPr>
      <w:rFonts w:ascii="Times New Roman" w:eastAsia="Times New Roman" w:hAnsi="Times New Roman" w:cs="Times New Roman"/>
      <w:sz w:val="20"/>
      <w:szCs w:val="20"/>
      <w:lang w:eastAsia="en-GB"/>
    </w:rPr>
  </w:style>
  <w:style w:type="paragraph" w:customStyle="1" w:styleId="Sarah2">
    <w:name w:val="Sarah 2"/>
    <w:basedOn w:val="Normal"/>
    <w:rsid w:val="00D22342"/>
    <w:rPr>
      <w:rFonts w:ascii="Arial" w:hAnsi="Arial"/>
      <w:b/>
      <w:sz w:val="28"/>
    </w:rPr>
  </w:style>
  <w:style w:type="paragraph" w:styleId="Footer">
    <w:name w:val="footer"/>
    <w:basedOn w:val="Normal"/>
    <w:link w:val="FooterChar"/>
    <w:rsid w:val="00D22342"/>
    <w:pPr>
      <w:tabs>
        <w:tab w:val="center" w:pos="4153"/>
        <w:tab w:val="right" w:pos="8306"/>
      </w:tabs>
    </w:pPr>
  </w:style>
  <w:style w:type="character" w:customStyle="1" w:styleId="FooterChar">
    <w:name w:val="Footer Char"/>
    <w:basedOn w:val="DefaultParagraphFont"/>
    <w:link w:val="Footer"/>
    <w:rsid w:val="00D22342"/>
    <w:rPr>
      <w:rFonts w:ascii="Times New Roman" w:eastAsia="Times New Roman" w:hAnsi="Times New Roman" w:cs="Times New Roman"/>
      <w:sz w:val="20"/>
      <w:szCs w:val="20"/>
      <w:lang w:eastAsia="en-GB"/>
    </w:rPr>
  </w:style>
  <w:style w:type="character" w:styleId="PageNumber">
    <w:name w:val="page number"/>
    <w:basedOn w:val="DefaultParagraphFont"/>
    <w:rsid w:val="00D22342"/>
  </w:style>
  <w:style w:type="paragraph" w:styleId="ListParagraph">
    <w:name w:val="List Paragraph"/>
    <w:basedOn w:val="Normal"/>
    <w:uiPriority w:val="34"/>
    <w:qFormat/>
    <w:rsid w:val="00D22342"/>
    <w:pPr>
      <w:ind w:left="720"/>
    </w:pPr>
  </w:style>
  <w:style w:type="paragraph" w:styleId="NormalWeb">
    <w:name w:val="Normal (Web)"/>
    <w:basedOn w:val="Normal"/>
    <w:uiPriority w:val="99"/>
    <w:unhideWhenUsed/>
    <w:rsid w:val="00D22342"/>
    <w:pPr>
      <w:spacing w:before="100" w:beforeAutospacing="1" w:after="100" w:afterAutospacing="1"/>
    </w:pPr>
    <w:rPr>
      <w:sz w:val="24"/>
      <w:szCs w:val="24"/>
    </w:rPr>
  </w:style>
  <w:style w:type="paragraph" w:customStyle="1" w:styleId="Default">
    <w:name w:val="Default"/>
    <w:rsid w:val="00D22342"/>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334AE1"/>
    <w:rPr>
      <w:sz w:val="16"/>
      <w:szCs w:val="16"/>
    </w:rPr>
  </w:style>
  <w:style w:type="paragraph" w:styleId="CommentText">
    <w:name w:val="annotation text"/>
    <w:basedOn w:val="Normal"/>
    <w:link w:val="CommentTextChar"/>
    <w:uiPriority w:val="99"/>
    <w:semiHidden/>
    <w:unhideWhenUsed/>
    <w:rsid w:val="00334AE1"/>
  </w:style>
  <w:style w:type="character" w:customStyle="1" w:styleId="CommentTextChar">
    <w:name w:val="Comment Text Char"/>
    <w:basedOn w:val="DefaultParagraphFont"/>
    <w:link w:val="CommentText"/>
    <w:uiPriority w:val="99"/>
    <w:semiHidden/>
    <w:rsid w:val="00334AE1"/>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334AE1"/>
    <w:rPr>
      <w:b/>
      <w:bCs/>
    </w:rPr>
  </w:style>
  <w:style w:type="character" w:customStyle="1" w:styleId="CommentSubjectChar">
    <w:name w:val="Comment Subject Char"/>
    <w:basedOn w:val="CommentTextChar"/>
    <w:link w:val="CommentSubject"/>
    <w:uiPriority w:val="99"/>
    <w:semiHidden/>
    <w:rsid w:val="00334AE1"/>
    <w:rPr>
      <w:rFonts w:ascii="Times New Roman" w:eastAsia="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334AE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4AE1"/>
    <w:rPr>
      <w:rFonts w:ascii="Segoe UI" w:eastAsia="Times New Roman" w:hAnsi="Segoe UI" w:cs="Segoe UI"/>
      <w:sz w:val="18"/>
      <w:szCs w:val="18"/>
      <w:lang w:eastAsia="en-GB"/>
    </w:rPr>
  </w:style>
  <w:style w:type="character" w:styleId="Strong">
    <w:name w:val="Strong"/>
    <w:basedOn w:val="DefaultParagraphFont"/>
    <w:uiPriority w:val="22"/>
    <w:qFormat/>
    <w:rsid w:val="00BC696D"/>
    <w:rPr>
      <w:b/>
      <w:bCs/>
    </w:rPr>
  </w:style>
  <w:style w:type="character" w:customStyle="1" w:styleId="summary">
    <w:name w:val="summary"/>
    <w:rsid w:val="00F44D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6223B7477F8448AA156E5C0357B719" ma:contentTypeVersion="17" ma:contentTypeDescription="Create a new document." ma:contentTypeScope="" ma:versionID="a447f3fe1395769832727612c259fd24">
  <xsd:schema xmlns:xsd="http://www.w3.org/2001/XMLSchema" xmlns:xs="http://www.w3.org/2001/XMLSchema" xmlns:p="http://schemas.microsoft.com/office/2006/metadata/properties" xmlns:ns3="daf101b8-0811-4bf8-8583-0dba28365da3" xmlns:ns4="d109db4a-0373-48a3-9ed4-a14a2b4c6d0c" targetNamespace="http://schemas.microsoft.com/office/2006/metadata/properties" ma:root="true" ma:fieldsID="cffdabcba1e480c01b59e869442679d5" ns3:_="" ns4:_="">
    <xsd:import namespace="daf101b8-0811-4bf8-8583-0dba28365da3"/>
    <xsd:import namespace="d109db4a-0373-48a3-9ed4-a14a2b4c6d0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ObjectDetectorVersions" minOccurs="0"/>
                <xsd:element ref="ns3:MediaServiceSearchProperties" minOccurs="0"/>
                <xsd:element ref="ns3:_activity" minOccurs="0"/>
                <xsd:element ref="ns4:SharedWithUsers" minOccurs="0"/>
                <xsd:element ref="ns4:SharedWithDetails" minOccurs="0"/>
                <xsd:element ref="ns4:SharingHintHash" minOccurs="0"/>
                <xsd:element ref="ns3:MediaServiceSystem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f101b8-0811-4bf8-8583-0dba28365d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_activity" ma:index="19" nillable="true" ma:displayName="_activity" ma:hidden="true" ma:internalName="_activity">
      <xsd:simpleType>
        <xsd:restriction base="dms:Note"/>
      </xsd:simpleType>
    </xsd:element>
    <xsd:element name="MediaServiceSystemTags" ma:index="23" nillable="true" ma:displayName="MediaServiceSystemTags" ma:hidden="true" ma:internalName="MediaServiceSystemTag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109db4a-0373-48a3-9ed4-a14a2b4c6d0c"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daf101b8-0811-4bf8-8583-0dba28365da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C9AAA7-7AB4-4BEA-8541-A2B213CE9C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f101b8-0811-4bf8-8583-0dba28365da3"/>
    <ds:schemaRef ds:uri="d109db4a-0373-48a3-9ed4-a14a2b4c6d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3335AE-7FCE-4BC7-B66A-E5809C38743D}">
  <ds:schemaRefs>
    <ds:schemaRef ds:uri="http://schemas.microsoft.com/office/2006/metadata/properties"/>
    <ds:schemaRef ds:uri="http://schemas.microsoft.com/office/infopath/2007/PartnerControls"/>
    <ds:schemaRef ds:uri="daf101b8-0811-4bf8-8583-0dba28365da3"/>
  </ds:schemaRefs>
</ds:datastoreItem>
</file>

<file path=customXml/itemProps3.xml><?xml version="1.0" encoding="utf-8"?>
<ds:datastoreItem xmlns:ds="http://schemas.openxmlformats.org/officeDocument/2006/customXml" ds:itemID="{A2CA8C42-41DE-4994-B6C0-EFDBFD8CAB0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1914</Words>
  <Characters>10916</Characters>
  <Application>Microsoft Office Word</Application>
  <DocSecurity>4</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oneSource</Company>
  <LinksUpToDate>false</LinksUpToDate>
  <CharactersWithSpaces>12805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Suleman</dc:creator>
  <cp:keywords/>
  <dc:description/>
  <cp:lastModifiedBy>Rukshana Ahmed</cp:lastModifiedBy>
  <cp:revision>2</cp:revision>
  <dcterms:created xsi:type="dcterms:W3CDTF">2026-05-21T10:11:00Z</dcterms:created>
  <dcterms:modified xsi:type="dcterms:W3CDTF">2026-05-21T10:11:00Z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0x010100006223B7477F8448AA156E5C0357B719</vt:lpwstr>
  </property>
</Properties>
</file>